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F8" w:rsidRDefault="00A015F8" w:rsidP="00A015F8">
      <w:pPr>
        <w:jc w:val="center"/>
        <w:rPr>
          <w:sz w:val="24"/>
          <w:szCs w:val="24"/>
        </w:rPr>
      </w:pPr>
      <w:bookmarkStart w:id="0" w:name="_MailOriginal"/>
      <w:r>
        <w:rPr>
          <w:sz w:val="24"/>
          <w:szCs w:val="24"/>
        </w:rPr>
        <w:t>The College of Liberal Arts and Sciences</w:t>
      </w:r>
    </w:p>
    <w:p w:rsidR="00A015F8" w:rsidRDefault="00A015F8" w:rsidP="00A015F8">
      <w:pPr>
        <w:jc w:val="center"/>
        <w:rPr>
          <w:sz w:val="24"/>
          <w:szCs w:val="24"/>
        </w:rPr>
      </w:pPr>
      <w:r>
        <w:rPr>
          <w:sz w:val="24"/>
          <w:szCs w:val="24"/>
        </w:rPr>
        <w:t>Undergraduate Educational Policy and Curriculum Committee</w:t>
      </w:r>
    </w:p>
    <w:p w:rsidR="00A015F8" w:rsidRDefault="00A015F8" w:rsidP="00A015F8">
      <w:pPr>
        <w:jc w:val="center"/>
        <w:rPr>
          <w:b/>
          <w:bCs/>
          <w:sz w:val="24"/>
          <w:szCs w:val="24"/>
        </w:rPr>
      </w:pPr>
      <w:r>
        <w:rPr>
          <w:b/>
          <w:bCs/>
          <w:sz w:val="24"/>
          <w:szCs w:val="24"/>
        </w:rPr>
        <w:t>Minutes</w:t>
      </w:r>
    </w:p>
    <w:p w:rsidR="00A015F8" w:rsidRDefault="00A015F8" w:rsidP="00A015F8">
      <w:pPr>
        <w:jc w:val="center"/>
        <w:rPr>
          <w:sz w:val="24"/>
          <w:szCs w:val="24"/>
        </w:rPr>
      </w:pPr>
      <w:r>
        <w:rPr>
          <w:sz w:val="24"/>
          <w:szCs w:val="24"/>
        </w:rPr>
        <w:t>Thursday, March 29, 2018</w:t>
      </w:r>
    </w:p>
    <w:p w:rsidR="00A015F8" w:rsidRDefault="00A015F8" w:rsidP="00A015F8">
      <w:pPr>
        <w:rPr>
          <w:sz w:val="24"/>
          <w:szCs w:val="24"/>
        </w:rPr>
      </w:pPr>
      <w:r>
        <w:rPr>
          <w:sz w:val="24"/>
          <w:szCs w:val="24"/>
        </w:rPr>
        <w:t>Attending: Amber Crow (student member); Helena Dettmer (Chair); Andrew Forbes; Kathryn Hall (staff); Meena Khandelwal; Jerald Moon; Mary Noonan; Ana Rodríguez-Rodríguez; Rachel Williams</w:t>
      </w:r>
    </w:p>
    <w:p w:rsidR="00A015F8" w:rsidRDefault="00A015F8" w:rsidP="00A015F8">
      <w:pPr>
        <w:rPr>
          <w:sz w:val="24"/>
          <w:szCs w:val="24"/>
        </w:rPr>
      </w:pPr>
      <w:r>
        <w:rPr>
          <w:sz w:val="24"/>
          <w:szCs w:val="24"/>
        </w:rPr>
        <w:t>Absent: Steve Duck; Cornelia Lang</w:t>
      </w:r>
    </w:p>
    <w:p w:rsidR="00A015F8" w:rsidRDefault="00A015F8" w:rsidP="00A015F8">
      <w:pPr>
        <w:pStyle w:val="ListParagraph"/>
        <w:numPr>
          <w:ilvl w:val="0"/>
          <w:numId w:val="36"/>
        </w:numPr>
        <w:rPr>
          <w:rFonts w:ascii="Calibri" w:hAnsi="Calibri"/>
        </w:rPr>
      </w:pPr>
      <w:r>
        <w:rPr>
          <w:rFonts w:ascii="Calibri" w:hAnsi="Calibri"/>
        </w:rPr>
        <w:t>The minutes from March 22, 2018 were approved as written.</w:t>
      </w:r>
    </w:p>
    <w:p w:rsidR="00A015F8" w:rsidRDefault="00A015F8" w:rsidP="00A015F8">
      <w:pPr>
        <w:pStyle w:val="ListParagraph"/>
        <w:numPr>
          <w:ilvl w:val="0"/>
          <w:numId w:val="36"/>
        </w:numPr>
        <w:rPr>
          <w:rFonts w:ascii="Calibri" w:hAnsi="Calibri"/>
        </w:rPr>
      </w:pPr>
      <w:r>
        <w:rPr>
          <w:rFonts w:ascii="Calibri" w:hAnsi="Calibri"/>
        </w:rPr>
        <w:t>UEPCC members reviewed the recommendation by the General Education Curriculum Committee for GE CLAS Core status for COMM: 1898 Introduction to Latina/o/x Communication and Culture (3 s.h.) in the area of Diversity and Inclusion. After a brief discussion, UEPCC recommended the approval of DI status for the course.</w:t>
      </w:r>
    </w:p>
    <w:p w:rsidR="00A015F8" w:rsidRDefault="00A015F8" w:rsidP="00A015F8">
      <w:pPr>
        <w:pStyle w:val="ListParagraph"/>
        <w:numPr>
          <w:ilvl w:val="0"/>
          <w:numId w:val="36"/>
        </w:numPr>
        <w:rPr>
          <w:rFonts w:ascii="Calibri" w:hAnsi="Calibri"/>
        </w:rPr>
      </w:pPr>
      <w:r>
        <w:rPr>
          <w:rFonts w:ascii="Calibri" w:hAnsi="Calibri"/>
        </w:rPr>
        <w:t xml:space="preserve">David Ryfe, Director and Professor, School of Journalism and Mass Communication, presented the work done to date on the merger of two certificates, the Certificate in Nonprofit Management, currently housed in University College, and the Certificate in Fundraising and Philanthropy Communication, administered by the School of Journalism and Mass Communication. Since the two certificates address some of the same learning outcomes and are intended for similar audiences, the merger will help remove </w:t>
      </w:r>
      <w:bookmarkStart w:id="1" w:name="_GoBack"/>
      <w:bookmarkEnd w:id="1"/>
      <w:r>
        <w:rPr>
          <w:rFonts w:ascii="Calibri" w:hAnsi="Calibri"/>
        </w:rPr>
        <w:t>duplication of administrative efforts while streamlining requirements. David Ryfe will return to UEPCC once the administrative details of the merger have been finalized.</w:t>
      </w:r>
    </w:p>
    <w:p w:rsidR="00A015F8" w:rsidRDefault="00A015F8" w:rsidP="00A015F8">
      <w:pPr>
        <w:pStyle w:val="ListParagraph"/>
        <w:numPr>
          <w:ilvl w:val="0"/>
          <w:numId w:val="36"/>
        </w:numPr>
        <w:rPr>
          <w:rFonts w:ascii="Calibri" w:hAnsi="Calibri"/>
        </w:rPr>
      </w:pPr>
      <w:r>
        <w:rPr>
          <w:rFonts w:ascii="Calibri" w:hAnsi="Calibri"/>
        </w:rPr>
        <w:t>Yvonne Farley, Clinical Assistant Professor, School of Social Work (visiting UEPCC via Skype), and Kathleen Kemp, Program and Admissions Administrator, School of Social Work, presented the rationale for the proposed Certificate in Resilience and Trauma Informed Perspectives. The certificate grew out of a joint two-year initiative to help inform practitioners, faculty, and students of the effects of trauma. As the proposal states, untreated trauma can affect mental health and can lead to self-harm and substance abuse. The certificate will offer introductory knowledge of the field, helping students to prepare for some of the incidences of trauma that they might encounter in related professions; additionally, courses will also support current UI students, encouraging them to seek care if needed. The certificate is supported by the UI colleges of Education, Public Health, and Nursing and would be administered by the School of Social Work. The group also discussed that courses addressing different cultural perspectives should be added to the required elective area to make sure students understand how these affect responses to trauma. The certificate was recommended for approval, with agreement that such courses as discussed be added.</w:t>
      </w:r>
    </w:p>
    <w:p w:rsidR="00A015F8" w:rsidRDefault="00A015F8" w:rsidP="00A015F8">
      <w:pPr>
        <w:pStyle w:val="ListParagraph"/>
        <w:numPr>
          <w:ilvl w:val="0"/>
          <w:numId w:val="36"/>
        </w:numPr>
        <w:rPr>
          <w:rFonts w:ascii="Calibri" w:hAnsi="Calibri"/>
        </w:rPr>
      </w:pPr>
      <w:r>
        <w:rPr>
          <w:rFonts w:ascii="Calibri" w:hAnsi="Calibri"/>
        </w:rPr>
        <w:t>The meeting was adjourned.</w:t>
      </w:r>
    </w:p>
    <w:p w:rsidR="00A015F8" w:rsidRDefault="00A015F8" w:rsidP="00A015F8">
      <w:pPr>
        <w:pStyle w:val="ListParagraph"/>
        <w:rPr>
          <w:rFonts w:ascii="Calibri" w:hAnsi="Calibri"/>
        </w:rPr>
      </w:pPr>
    </w:p>
    <w:p w:rsidR="00A015F8" w:rsidRDefault="00A015F8" w:rsidP="00A015F8">
      <w:pPr>
        <w:rPr>
          <w:rFonts w:ascii="Calibri" w:hAnsi="Calibri"/>
          <w:sz w:val="24"/>
          <w:szCs w:val="24"/>
        </w:rPr>
      </w:pPr>
      <w:r>
        <w:rPr>
          <w:sz w:val="24"/>
          <w:szCs w:val="24"/>
        </w:rPr>
        <w:t>Respectfully submitted,</w:t>
      </w:r>
    </w:p>
    <w:p w:rsidR="00A015F8" w:rsidRDefault="00A015F8" w:rsidP="00A015F8">
      <w:pPr>
        <w:rPr>
          <w:sz w:val="24"/>
          <w:szCs w:val="24"/>
        </w:rPr>
      </w:pPr>
      <w:r>
        <w:rPr>
          <w:sz w:val="24"/>
          <w:szCs w:val="24"/>
        </w:rPr>
        <w:lastRenderedPageBreak/>
        <w:t xml:space="preserve">Andrew Forbes </w:t>
      </w:r>
      <w:r>
        <w:rPr>
          <w:sz w:val="24"/>
          <w:szCs w:val="24"/>
        </w:rPr>
        <w:br/>
        <w:t>Associate Professor, Department of Biology</w:t>
      </w:r>
      <w:r>
        <w:rPr>
          <w:sz w:val="24"/>
          <w:szCs w:val="24"/>
        </w:rPr>
        <w:br/>
        <w:t>Secretary for UEPCC</w:t>
      </w:r>
    </w:p>
    <w:bookmarkEnd w:id="0"/>
    <w:p w:rsidR="00A015F8" w:rsidRDefault="00A015F8" w:rsidP="00A015F8">
      <w:pPr>
        <w:rPr>
          <w:sz w:val="24"/>
          <w:szCs w:val="24"/>
        </w:rPr>
      </w:pPr>
    </w:p>
    <w:p w:rsidR="009F0858" w:rsidRPr="00693588" w:rsidRDefault="009F0858" w:rsidP="009F0858">
      <w:pPr>
        <w:rPr>
          <w:rFonts w:ascii="Calibri" w:hAnsi="Calibri"/>
          <w:sz w:val="24"/>
          <w:szCs w:val="24"/>
        </w:rPr>
      </w:pPr>
    </w:p>
    <w:p w:rsidR="006F623F" w:rsidRPr="00693588" w:rsidRDefault="006F623F" w:rsidP="000512A5">
      <w:pPr>
        <w:rPr>
          <w:rFonts w:ascii="Calibri" w:hAnsi="Calibri"/>
          <w:sz w:val="24"/>
          <w:szCs w:val="24"/>
        </w:rPr>
      </w:pPr>
    </w:p>
    <w:sectPr w:rsidR="006F623F" w:rsidRPr="00693588" w:rsidSect="001A574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60" w:rsidRDefault="00365160" w:rsidP="00956B54">
      <w:pPr>
        <w:spacing w:after="0" w:line="240" w:lineRule="auto"/>
      </w:pPr>
      <w:r>
        <w:separator/>
      </w:r>
    </w:p>
  </w:endnote>
  <w:endnote w:type="continuationSeparator" w:id="0">
    <w:p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94018545"/>
      <w:docPartObj>
        <w:docPartGallery w:val="Page Numbers (Bottom of Page)"/>
        <w:docPartUnique/>
      </w:docPartObj>
    </w:sdtPr>
    <w:sdtEndPr>
      <w:rPr>
        <w:noProof/>
      </w:rPr>
    </w:sdtEndPr>
    <w:sdtContent>
      <w:p w:rsidR="00014DA0" w:rsidRPr="000512A5" w:rsidRDefault="00014DA0">
        <w:pPr>
          <w:pStyle w:val="Footer"/>
          <w:jc w:val="center"/>
          <w:rPr>
            <w:sz w:val="16"/>
            <w:szCs w:val="16"/>
          </w:rPr>
        </w:pPr>
        <w:r w:rsidRPr="000512A5">
          <w:rPr>
            <w:sz w:val="16"/>
            <w:szCs w:val="16"/>
          </w:rPr>
          <w:fldChar w:fldCharType="begin"/>
        </w:r>
        <w:r w:rsidRPr="000512A5">
          <w:rPr>
            <w:sz w:val="16"/>
            <w:szCs w:val="16"/>
          </w:rPr>
          <w:instrText xml:space="preserve"> PAGE   \* MERGEFORMAT </w:instrText>
        </w:r>
        <w:r w:rsidRPr="000512A5">
          <w:rPr>
            <w:sz w:val="16"/>
            <w:szCs w:val="16"/>
          </w:rPr>
          <w:fldChar w:fldCharType="separate"/>
        </w:r>
        <w:r w:rsidR="00F37623">
          <w:rPr>
            <w:noProof/>
            <w:sz w:val="16"/>
            <w:szCs w:val="16"/>
          </w:rPr>
          <w:t>2</w:t>
        </w:r>
        <w:r w:rsidRPr="000512A5">
          <w:rPr>
            <w:noProof/>
            <w:sz w:val="16"/>
            <w:szCs w:val="16"/>
          </w:rPr>
          <w:fldChar w:fldCharType="end"/>
        </w:r>
      </w:p>
    </w:sdtContent>
  </w:sdt>
  <w:p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60" w:rsidRDefault="00365160" w:rsidP="00956B54">
      <w:pPr>
        <w:spacing w:after="0" w:line="240" w:lineRule="auto"/>
      </w:pPr>
      <w:r>
        <w:separator/>
      </w:r>
    </w:p>
  </w:footnote>
  <w:footnote w:type="continuationSeparator" w:id="0">
    <w:p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8DDC9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7014"/>
    <w:multiLevelType w:val="hybridMultilevel"/>
    <w:tmpl w:val="6B7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8315A"/>
    <w:multiLevelType w:val="hybridMultilevel"/>
    <w:tmpl w:val="00AC24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F35CC"/>
    <w:multiLevelType w:val="hybridMultilevel"/>
    <w:tmpl w:val="8692312C"/>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1FB17D6B"/>
    <w:multiLevelType w:val="hybridMultilevel"/>
    <w:tmpl w:val="95B02956"/>
    <w:lvl w:ilvl="0" w:tplc="64069706">
      <w:start w:val="1"/>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70840"/>
    <w:multiLevelType w:val="hybridMultilevel"/>
    <w:tmpl w:val="645C794C"/>
    <w:lvl w:ilvl="0" w:tplc="64069706">
      <w:start w:val="1"/>
      <w:numFmt w:val="decimal"/>
      <w:lvlText w:val="%1."/>
      <w:lvlJc w:val="left"/>
      <w:pPr>
        <w:ind w:left="54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4ADD"/>
    <w:multiLevelType w:val="hybridMultilevel"/>
    <w:tmpl w:val="8C0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13CB2"/>
    <w:multiLevelType w:val="hybridMultilevel"/>
    <w:tmpl w:val="6B2838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421FF"/>
    <w:multiLevelType w:val="hybridMultilevel"/>
    <w:tmpl w:val="ED708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07BB1"/>
    <w:multiLevelType w:val="hybridMultilevel"/>
    <w:tmpl w:val="08E48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132252"/>
    <w:multiLevelType w:val="hybridMultilevel"/>
    <w:tmpl w:val="B874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58F051E"/>
    <w:multiLevelType w:val="hybridMultilevel"/>
    <w:tmpl w:val="BDE80A3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D54716"/>
    <w:multiLevelType w:val="hybridMultilevel"/>
    <w:tmpl w:val="D7E8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76C2B"/>
    <w:multiLevelType w:val="hybridMultilevel"/>
    <w:tmpl w:val="7ED88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4"/>
  </w:num>
  <w:num w:numId="5">
    <w:abstractNumId w:val="25"/>
  </w:num>
  <w:num w:numId="6">
    <w:abstractNumId w:val="31"/>
  </w:num>
  <w:num w:numId="7">
    <w:abstractNumId w:val="21"/>
  </w:num>
  <w:num w:numId="8">
    <w:abstractNumId w:val="23"/>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1"/>
  </w:num>
  <w:num w:numId="16">
    <w:abstractNumId w:val="13"/>
  </w:num>
  <w:num w:numId="17">
    <w:abstractNumId w:val="32"/>
  </w:num>
  <w:num w:numId="18">
    <w:abstractNumId w:val="12"/>
  </w:num>
  <w:num w:numId="19">
    <w:abstractNumId w:val="26"/>
  </w:num>
  <w:num w:numId="20">
    <w:abstractNumId w:val="7"/>
  </w:num>
  <w:num w:numId="21">
    <w:abstractNumId w:val="29"/>
  </w:num>
  <w:num w:numId="22">
    <w:abstractNumId w:val="16"/>
  </w:num>
  <w:num w:numId="23">
    <w:abstractNumId w:val="3"/>
  </w:num>
  <w:num w:numId="24">
    <w:abstractNumId w:val="15"/>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17"/>
  </w:num>
  <w:num w:numId="30">
    <w:abstractNumId w:val="22"/>
  </w:num>
  <w:num w:numId="31">
    <w:abstractNumId w:val="24"/>
  </w:num>
  <w:num w:numId="32">
    <w:abstractNumId w:val="9"/>
  </w:num>
  <w:num w:numId="33">
    <w:abstractNumId w:val="6"/>
  </w:num>
  <w:num w:numId="34">
    <w:abstractNumId w:val="20"/>
  </w:num>
  <w:num w:numId="35">
    <w:abstractNumId w:val="3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3701F"/>
    <w:rsid w:val="00037B83"/>
    <w:rsid w:val="00042814"/>
    <w:rsid w:val="0004616F"/>
    <w:rsid w:val="000512A5"/>
    <w:rsid w:val="00060BC7"/>
    <w:rsid w:val="000634E7"/>
    <w:rsid w:val="000831C3"/>
    <w:rsid w:val="00083A32"/>
    <w:rsid w:val="000943CE"/>
    <w:rsid w:val="000A6B2C"/>
    <w:rsid w:val="000A79FF"/>
    <w:rsid w:val="000B467A"/>
    <w:rsid w:val="000C0852"/>
    <w:rsid w:val="000C2307"/>
    <w:rsid w:val="000C4B8A"/>
    <w:rsid w:val="000C5FDC"/>
    <w:rsid w:val="000D60AF"/>
    <w:rsid w:val="000E0E6A"/>
    <w:rsid w:val="000E1E1F"/>
    <w:rsid w:val="000E62F3"/>
    <w:rsid w:val="000E66FD"/>
    <w:rsid w:val="000F2D45"/>
    <w:rsid w:val="00101E41"/>
    <w:rsid w:val="00115280"/>
    <w:rsid w:val="00117EA2"/>
    <w:rsid w:val="00126957"/>
    <w:rsid w:val="001275B1"/>
    <w:rsid w:val="001318BC"/>
    <w:rsid w:val="00132C9D"/>
    <w:rsid w:val="00133D7B"/>
    <w:rsid w:val="001348CD"/>
    <w:rsid w:val="00143CB1"/>
    <w:rsid w:val="001442CF"/>
    <w:rsid w:val="001458FD"/>
    <w:rsid w:val="001519C3"/>
    <w:rsid w:val="001537E9"/>
    <w:rsid w:val="001565BA"/>
    <w:rsid w:val="00161385"/>
    <w:rsid w:val="00161EE3"/>
    <w:rsid w:val="00164387"/>
    <w:rsid w:val="0017344A"/>
    <w:rsid w:val="0018063B"/>
    <w:rsid w:val="0018514E"/>
    <w:rsid w:val="001852C8"/>
    <w:rsid w:val="00187A07"/>
    <w:rsid w:val="001969D7"/>
    <w:rsid w:val="00196AC8"/>
    <w:rsid w:val="001A2C83"/>
    <w:rsid w:val="001A3344"/>
    <w:rsid w:val="001A574D"/>
    <w:rsid w:val="001A74AD"/>
    <w:rsid w:val="001B5631"/>
    <w:rsid w:val="001C1187"/>
    <w:rsid w:val="001C746A"/>
    <w:rsid w:val="001D4CD9"/>
    <w:rsid w:val="001E5329"/>
    <w:rsid w:val="001E79BF"/>
    <w:rsid w:val="001F2A1D"/>
    <w:rsid w:val="001F2DA0"/>
    <w:rsid w:val="001F4CCA"/>
    <w:rsid w:val="001F51C4"/>
    <w:rsid w:val="001F7C38"/>
    <w:rsid w:val="00202ABB"/>
    <w:rsid w:val="00203223"/>
    <w:rsid w:val="0020558D"/>
    <w:rsid w:val="00206425"/>
    <w:rsid w:val="002065A5"/>
    <w:rsid w:val="0020697C"/>
    <w:rsid w:val="00206BB1"/>
    <w:rsid w:val="00213D65"/>
    <w:rsid w:val="00232A7C"/>
    <w:rsid w:val="0023427F"/>
    <w:rsid w:val="00242678"/>
    <w:rsid w:val="002530A0"/>
    <w:rsid w:val="0025434A"/>
    <w:rsid w:val="00261597"/>
    <w:rsid w:val="002620CA"/>
    <w:rsid w:val="0027214C"/>
    <w:rsid w:val="00282B7F"/>
    <w:rsid w:val="00287001"/>
    <w:rsid w:val="0029139E"/>
    <w:rsid w:val="00292BB3"/>
    <w:rsid w:val="002A7605"/>
    <w:rsid w:val="002B1021"/>
    <w:rsid w:val="002B5FF2"/>
    <w:rsid w:val="002B78C3"/>
    <w:rsid w:val="002C142D"/>
    <w:rsid w:val="002C2621"/>
    <w:rsid w:val="002C3019"/>
    <w:rsid w:val="002E01EB"/>
    <w:rsid w:val="002E0CB0"/>
    <w:rsid w:val="002E7BDF"/>
    <w:rsid w:val="002F37C1"/>
    <w:rsid w:val="002F65AA"/>
    <w:rsid w:val="0031573C"/>
    <w:rsid w:val="00326C04"/>
    <w:rsid w:val="003324C8"/>
    <w:rsid w:val="00343065"/>
    <w:rsid w:val="00352A4D"/>
    <w:rsid w:val="003553AA"/>
    <w:rsid w:val="00360F65"/>
    <w:rsid w:val="00365160"/>
    <w:rsid w:val="00373519"/>
    <w:rsid w:val="00374892"/>
    <w:rsid w:val="0039247E"/>
    <w:rsid w:val="003943A7"/>
    <w:rsid w:val="003A075D"/>
    <w:rsid w:val="003A0F5E"/>
    <w:rsid w:val="003A63B6"/>
    <w:rsid w:val="003A66C4"/>
    <w:rsid w:val="003B0EB6"/>
    <w:rsid w:val="003B3E0C"/>
    <w:rsid w:val="003B44F5"/>
    <w:rsid w:val="003E0FF0"/>
    <w:rsid w:val="003E59D2"/>
    <w:rsid w:val="003F2165"/>
    <w:rsid w:val="004006FE"/>
    <w:rsid w:val="00410843"/>
    <w:rsid w:val="00414A7B"/>
    <w:rsid w:val="00425A57"/>
    <w:rsid w:val="00425EDE"/>
    <w:rsid w:val="00426538"/>
    <w:rsid w:val="00427DCC"/>
    <w:rsid w:val="004301E8"/>
    <w:rsid w:val="00445CF9"/>
    <w:rsid w:val="004539DE"/>
    <w:rsid w:val="00457235"/>
    <w:rsid w:val="00462E03"/>
    <w:rsid w:val="00464EF2"/>
    <w:rsid w:val="0047068B"/>
    <w:rsid w:val="00480B52"/>
    <w:rsid w:val="004930ED"/>
    <w:rsid w:val="00495BCC"/>
    <w:rsid w:val="00496DC4"/>
    <w:rsid w:val="00497925"/>
    <w:rsid w:val="004A4A0A"/>
    <w:rsid w:val="004A5E66"/>
    <w:rsid w:val="004B33F3"/>
    <w:rsid w:val="004B6D35"/>
    <w:rsid w:val="004C33EB"/>
    <w:rsid w:val="004D0582"/>
    <w:rsid w:val="004D2675"/>
    <w:rsid w:val="004D274B"/>
    <w:rsid w:val="004D5F41"/>
    <w:rsid w:val="004D6FA7"/>
    <w:rsid w:val="004E3E50"/>
    <w:rsid w:val="004F48B0"/>
    <w:rsid w:val="004F4A96"/>
    <w:rsid w:val="00505F2C"/>
    <w:rsid w:val="0052447F"/>
    <w:rsid w:val="0052532B"/>
    <w:rsid w:val="005351A9"/>
    <w:rsid w:val="00542B96"/>
    <w:rsid w:val="00550E5A"/>
    <w:rsid w:val="00551918"/>
    <w:rsid w:val="0055357B"/>
    <w:rsid w:val="00557C24"/>
    <w:rsid w:val="0056551B"/>
    <w:rsid w:val="0056794F"/>
    <w:rsid w:val="00572097"/>
    <w:rsid w:val="00575C41"/>
    <w:rsid w:val="00577416"/>
    <w:rsid w:val="005865FC"/>
    <w:rsid w:val="005866FB"/>
    <w:rsid w:val="00593075"/>
    <w:rsid w:val="005A28CD"/>
    <w:rsid w:val="005A2C0C"/>
    <w:rsid w:val="005A7DC0"/>
    <w:rsid w:val="005B50AF"/>
    <w:rsid w:val="005C0F40"/>
    <w:rsid w:val="005C2F12"/>
    <w:rsid w:val="005C7546"/>
    <w:rsid w:val="005D2C6C"/>
    <w:rsid w:val="005F20DB"/>
    <w:rsid w:val="005F3CD6"/>
    <w:rsid w:val="00603DA7"/>
    <w:rsid w:val="00605978"/>
    <w:rsid w:val="0061455F"/>
    <w:rsid w:val="006167CF"/>
    <w:rsid w:val="00620D08"/>
    <w:rsid w:val="00636587"/>
    <w:rsid w:val="00637A58"/>
    <w:rsid w:val="00641481"/>
    <w:rsid w:val="00673C40"/>
    <w:rsid w:val="00690AB8"/>
    <w:rsid w:val="00693588"/>
    <w:rsid w:val="00694E25"/>
    <w:rsid w:val="006A7143"/>
    <w:rsid w:val="006B4146"/>
    <w:rsid w:val="006C45AD"/>
    <w:rsid w:val="006C5310"/>
    <w:rsid w:val="006C5859"/>
    <w:rsid w:val="006D691C"/>
    <w:rsid w:val="006E1F1D"/>
    <w:rsid w:val="006E5D97"/>
    <w:rsid w:val="006E6C69"/>
    <w:rsid w:val="006F623F"/>
    <w:rsid w:val="0070421A"/>
    <w:rsid w:val="00704E6F"/>
    <w:rsid w:val="0071192E"/>
    <w:rsid w:val="007152DC"/>
    <w:rsid w:val="0072278A"/>
    <w:rsid w:val="00723EA3"/>
    <w:rsid w:val="00737738"/>
    <w:rsid w:val="00745069"/>
    <w:rsid w:val="00750013"/>
    <w:rsid w:val="00752322"/>
    <w:rsid w:val="00753B34"/>
    <w:rsid w:val="00757693"/>
    <w:rsid w:val="007624B7"/>
    <w:rsid w:val="00766E7A"/>
    <w:rsid w:val="00774234"/>
    <w:rsid w:val="00783113"/>
    <w:rsid w:val="007844B0"/>
    <w:rsid w:val="0079030D"/>
    <w:rsid w:val="00792BCF"/>
    <w:rsid w:val="007957DA"/>
    <w:rsid w:val="007A25D8"/>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24877"/>
    <w:rsid w:val="00833C50"/>
    <w:rsid w:val="00834AD1"/>
    <w:rsid w:val="00841111"/>
    <w:rsid w:val="00841DD1"/>
    <w:rsid w:val="00842058"/>
    <w:rsid w:val="00842DBA"/>
    <w:rsid w:val="00843F81"/>
    <w:rsid w:val="00850D0D"/>
    <w:rsid w:val="00853BFF"/>
    <w:rsid w:val="0086756D"/>
    <w:rsid w:val="00871326"/>
    <w:rsid w:val="00875927"/>
    <w:rsid w:val="00890333"/>
    <w:rsid w:val="008937AE"/>
    <w:rsid w:val="008A370A"/>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6229"/>
    <w:rsid w:val="009323ED"/>
    <w:rsid w:val="009368A0"/>
    <w:rsid w:val="009414D8"/>
    <w:rsid w:val="00947D6C"/>
    <w:rsid w:val="0095336F"/>
    <w:rsid w:val="00956B54"/>
    <w:rsid w:val="009665BB"/>
    <w:rsid w:val="0096666D"/>
    <w:rsid w:val="00985AF6"/>
    <w:rsid w:val="00991543"/>
    <w:rsid w:val="00994A89"/>
    <w:rsid w:val="0099758B"/>
    <w:rsid w:val="00997EE2"/>
    <w:rsid w:val="009B45EB"/>
    <w:rsid w:val="009C4375"/>
    <w:rsid w:val="009E000F"/>
    <w:rsid w:val="009E6070"/>
    <w:rsid w:val="009E609A"/>
    <w:rsid w:val="009E6596"/>
    <w:rsid w:val="009F0858"/>
    <w:rsid w:val="009F514E"/>
    <w:rsid w:val="009F684E"/>
    <w:rsid w:val="009F7A95"/>
    <w:rsid w:val="00A00CD0"/>
    <w:rsid w:val="00A015F8"/>
    <w:rsid w:val="00A066D4"/>
    <w:rsid w:val="00A07F78"/>
    <w:rsid w:val="00A11133"/>
    <w:rsid w:val="00A23DBC"/>
    <w:rsid w:val="00A348D7"/>
    <w:rsid w:val="00A37406"/>
    <w:rsid w:val="00A41B76"/>
    <w:rsid w:val="00A42529"/>
    <w:rsid w:val="00A47FCD"/>
    <w:rsid w:val="00A752F7"/>
    <w:rsid w:val="00A95876"/>
    <w:rsid w:val="00A96C6D"/>
    <w:rsid w:val="00A97946"/>
    <w:rsid w:val="00AA35D1"/>
    <w:rsid w:val="00AA4995"/>
    <w:rsid w:val="00AA4A3C"/>
    <w:rsid w:val="00AB08DF"/>
    <w:rsid w:val="00AB1986"/>
    <w:rsid w:val="00AB1ECD"/>
    <w:rsid w:val="00AB27B2"/>
    <w:rsid w:val="00AB3BC8"/>
    <w:rsid w:val="00AB6A82"/>
    <w:rsid w:val="00AD6309"/>
    <w:rsid w:val="00AE58B8"/>
    <w:rsid w:val="00AF51D5"/>
    <w:rsid w:val="00AF5DFD"/>
    <w:rsid w:val="00B05C76"/>
    <w:rsid w:val="00B13C12"/>
    <w:rsid w:val="00B25B34"/>
    <w:rsid w:val="00B27AA5"/>
    <w:rsid w:val="00B37C11"/>
    <w:rsid w:val="00B420B0"/>
    <w:rsid w:val="00B42BAA"/>
    <w:rsid w:val="00B46993"/>
    <w:rsid w:val="00B50605"/>
    <w:rsid w:val="00B51A76"/>
    <w:rsid w:val="00B5625E"/>
    <w:rsid w:val="00B643CE"/>
    <w:rsid w:val="00B6559D"/>
    <w:rsid w:val="00B67976"/>
    <w:rsid w:val="00B67D74"/>
    <w:rsid w:val="00B72FA9"/>
    <w:rsid w:val="00B7633D"/>
    <w:rsid w:val="00B82452"/>
    <w:rsid w:val="00B83339"/>
    <w:rsid w:val="00B913A8"/>
    <w:rsid w:val="00BA029C"/>
    <w:rsid w:val="00BA112B"/>
    <w:rsid w:val="00BA673D"/>
    <w:rsid w:val="00BB68C8"/>
    <w:rsid w:val="00BC53AC"/>
    <w:rsid w:val="00BE124A"/>
    <w:rsid w:val="00BE5A06"/>
    <w:rsid w:val="00BF2889"/>
    <w:rsid w:val="00BF4B15"/>
    <w:rsid w:val="00BF60FC"/>
    <w:rsid w:val="00C00292"/>
    <w:rsid w:val="00C00C8B"/>
    <w:rsid w:val="00C03897"/>
    <w:rsid w:val="00C22BD7"/>
    <w:rsid w:val="00C23113"/>
    <w:rsid w:val="00C305EB"/>
    <w:rsid w:val="00C30C6E"/>
    <w:rsid w:val="00C34F2E"/>
    <w:rsid w:val="00C45BD7"/>
    <w:rsid w:val="00C4712A"/>
    <w:rsid w:val="00C57F2E"/>
    <w:rsid w:val="00C65EF2"/>
    <w:rsid w:val="00C71419"/>
    <w:rsid w:val="00C73239"/>
    <w:rsid w:val="00C7792C"/>
    <w:rsid w:val="00CB2DEE"/>
    <w:rsid w:val="00CB4F24"/>
    <w:rsid w:val="00CD74DB"/>
    <w:rsid w:val="00CE2662"/>
    <w:rsid w:val="00CF7582"/>
    <w:rsid w:val="00D00657"/>
    <w:rsid w:val="00D078F3"/>
    <w:rsid w:val="00D114B0"/>
    <w:rsid w:val="00D14CEB"/>
    <w:rsid w:val="00D2036B"/>
    <w:rsid w:val="00D21A87"/>
    <w:rsid w:val="00D479C2"/>
    <w:rsid w:val="00D50455"/>
    <w:rsid w:val="00D52AD5"/>
    <w:rsid w:val="00D55231"/>
    <w:rsid w:val="00D61785"/>
    <w:rsid w:val="00D70A10"/>
    <w:rsid w:val="00D73BD8"/>
    <w:rsid w:val="00D74FC1"/>
    <w:rsid w:val="00D76DAD"/>
    <w:rsid w:val="00D87541"/>
    <w:rsid w:val="00D935A2"/>
    <w:rsid w:val="00DA0472"/>
    <w:rsid w:val="00DA7184"/>
    <w:rsid w:val="00DB35B9"/>
    <w:rsid w:val="00DB7589"/>
    <w:rsid w:val="00DB75C5"/>
    <w:rsid w:val="00DB7834"/>
    <w:rsid w:val="00DC3EB0"/>
    <w:rsid w:val="00DC7D82"/>
    <w:rsid w:val="00DD1158"/>
    <w:rsid w:val="00DD20C8"/>
    <w:rsid w:val="00DD75E2"/>
    <w:rsid w:val="00DE4865"/>
    <w:rsid w:val="00DF2C15"/>
    <w:rsid w:val="00DF54D5"/>
    <w:rsid w:val="00E03E99"/>
    <w:rsid w:val="00E078DB"/>
    <w:rsid w:val="00E803AD"/>
    <w:rsid w:val="00E87B24"/>
    <w:rsid w:val="00E93537"/>
    <w:rsid w:val="00EA4DD6"/>
    <w:rsid w:val="00EB63EA"/>
    <w:rsid w:val="00EC3A30"/>
    <w:rsid w:val="00EC4FB0"/>
    <w:rsid w:val="00EC5572"/>
    <w:rsid w:val="00ED0947"/>
    <w:rsid w:val="00ED0CF1"/>
    <w:rsid w:val="00EF37E4"/>
    <w:rsid w:val="00EF51DF"/>
    <w:rsid w:val="00EF59B9"/>
    <w:rsid w:val="00F02185"/>
    <w:rsid w:val="00F05FF5"/>
    <w:rsid w:val="00F147BF"/>
    <w:rsid w:val="00F221F1"/>
    <w:rsid w:val="00F22C02"/>
    <w:rsid w:val="00F27F2B"/>
    <w:rsid w:val="00F318A5"/>
    <w:rsid w:val="00F374F6"/>
    <w:rsid w:val="00F37623"/>
    <w:rsid w:val="00F46653"/>
    <w:rsid w:val="00F524E2"/>
    <w:rsid w:val="00F5668C"/>
    <w:rsid w:val="00F60D10"/>
    <w:rsid w:val="00F64482"/>
    <w:rsid w:val="00F737F1"/>
    <w:rsid w:val="00F74CDD"/>
    <w:rsid w:val="00F908BA"/>
    <w:rsid w:val="00F909E5"/>
    <w:rsid w:val="00F94799"/>
    <w:rsid w:val="00FC1093"/>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9846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68EC-2E67-432C-BFE7-E6C0519A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 (College of Liberal Arts and Sciences)</cp:lastModifiedBy>
  <cp:revision>3</cp:revision>
  <cp:lastPrinted>2018-04-02T17:01:00Z</cp:lastPrinted>
  <dcterms:created xsi:type="dcterms:W3CDTF">2018-04-09T13:20:00Z</dcterms:created>
  <dcterms:modified xsi:type="dcterms:W3CDTF">2018-04-10T14:11:00Z</dcterms:modified>
</cp:coreProperties>
</file>