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96D23" w14:textId="77777777" w:rsidR="009F0858" w:rsidRPr="005D0CB3" w:rsidRDefault="009F0858" w:rsidP="009F0858">
      <w:pPr>
        <w:spacing w:after="0" w:line="240" w:lineRule="auto"/>
        <w:jc w:val="center"/>
        <w:rPr>
          <w:sz w:val="24"/>
          <w:szCs w:val="24"/>
        </w:rPr>
      </w:pPr>
      <w:r w:rsidRPr="005D0CB3">
        <w:rPr>
          <w:sz w:val="24"/>
          <w:szCs w:val="24"/>
        </w:rPr>
        <w:t>The College of Liberal Arts and Sciences</w:t>
      </w:r>
    </w:p>
    <w:p w14:paraId="4D0CA437" w14:textId="069C84C5" w:rsidR="00BA673D" w:rsidRPr="005D0CB3" w:rsidRDefault="009F0858" w:rsidP="00947D6C">
      <w:pPr>
        <w:spacing w:after="0" w:line="240" w:lineRule="auto"/>
        <w:jc w:val="center"/>
        <w:rPr>
          <w:b/>
          <w:sz w:val="24"/>
          <w:szCs w:val="24"/>
        </w:rPr>
      </w:pPr>
      <w:r w:rsidRPr="005D0CB3">
        <w:rPr>
          <w:sz w:val="24"/>
          <w:szCs w:val="24"/>
        </w:rPr>
        <w:t>Undergraduate Educational Policy and Curriculum Committee</w:t>
      </w:r>
    </w:p>
    <w:p w14:paraId="7904BD46" w14:textId="1A476945" w:rsidR="009F0858" w:rsidRPr="005D0CB3" w:rsidRDefault="009F0858" w:rsidP="00947D6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5D0CB3">
        <w:rPr>
          <w:b/>
          <w:sz w:val="24"/>
          <w:szCs w:val="24"/>
        </w:rPr>
        <w:t>Minutes</w:t>
      </w:r>
    </w:p>
    <w:p w14:paraId="45DE2AD4" w14:textId="35DF2BAD" w:rsidR="009F0858" w:rsidRPr="005D0CB3" w:rsidRDefault="009F0858" w:rsidP="009F0858">
      <w:pPr>
        <w:spacing w:after="0" w:line="240" w:lineRule="auto"/>
        <w:jc w:val="center"/>
        <w:rPr>
          <w:sz w:val="24"/>
          <w:szCs w:val="24"/>
        </w:rPr>
      </w:pPr>
      <w:r w:rsidRPr="005D0CB3">
        <w:rPr>
          <w:sz w:val="24"/>
          <w:szCs w:val="24"/>
        </w:rPr>
        <w:t xml:space="preserve">Thursday, </w:t>
      </w:r>
      <w:r w:rsidR="005466A2">
        <w:rPr>
          <w:sz w:val="24"/>
          <w:szCs w:val="24"/>
        </w:rPr>
        <w:t>January 31</w:t>
      </w:r>
      <w:r w:rsidR="0019184C" w:rsidRPr="005D0CB3">
        <w:rPr>
          <w:sz w:val="24"/>
          <w:szCs w:val="24"/>
        </w:rPr>
        <w:t xml:space="preserve">, 2019 </w:t>
      </w:r>
    </w:p>
    <w:p w14:paraId="771DDF5A" w14:textId="77777777" w:rsidR="009F0858" w:rsidRPr="005D0CB3" w:rsidRDefault="009F0858" w:rsidP="009F0858">
      <w:pPr>
        <w:spacing w:after="0" w:line="240" w:lineRule="auto"/>
        <w:jc w:val="center"/>
        <w:rPr>
          <w:sz w:val="24"/>
          <w:szCs w:val="24"/>
        </w:rPr>
      </w:pPr>
    </w:p>
    <w:p w14:paraId="58769130" w14:textId="6A16D4CF" w:rsidR="003C618D" w:rsidRPr="005D0CB3" w:rsidRDefault="009F0858" w:rsidP="005466A2">
      <w:pPr>
        <w:rPr>
          <w:sz w:val="24"/>
          <w:szCs w:val="24"/>
        </w:rPr>
      </w:pPr>
      <w:r w:rsidRPr="005D0CB3">
        <w:rPr>
          <w:sz w:val="24"/>
          <w:szCs w:val="24"/>
        </w:rPr>
        <w:t>Attending:</w:t>
      </w:r>
      <w:r w:rsidR="001969D7" w:rsidRPr="005D0CB3">
        <w:rPr>
          <w:sz w:val="24"/>
          <w:szCs w:val="24"/>
        </w:rPr>
        <w:t xml:space="preserve"> </w:t>
      </w:r>
      <w:r w:rsidR="003C618D" w:rsidRPr="005D0CB3">
        <w:rPr>
          <w:sz w:val="24"/>
          <w:szCs w:val="24"/>
        </w:rPr>
        <w:t xml:space="preserve">Jill Beckman; Helena Dettmer (Chair); </w:t>
      </w:r>
      <w:r w:rsidR="0019184C" w:rsidRPr="005D0CB3">
        <w:rPr>
          <w:sz w:val="24"/>
          <w:szCs w:val="24"/>
        </w:rPr>
        <w:t xml:space="preserve">Andrew Forbes; </w:t>
      </w:r>
      <w:r w:rsidR="003C618D" w:rsidRPr="005D0CB3">
        <w:rPr>
          <w:sz w:val="24"/>
          <w:szCs w:val="24"/>
        </w:rPr>
        <w:t xml:space="preserve">Matthew Gilchrist; Kathryn Hall (staff); Anita Jung; </w:t>
      </w:r>
      <w:r w:rsidR="0088549F" w:rsidRPr="005D0CB3">
        <w:rPr>
          <w:sz w:val="24"/>
          <w:szCs w:val="24"/>
        </w:rPr>
        <w:t xml:space="preserve">Rebekah Kowal; </w:t>
      </w:r>
      <w:r w:rsidR="005466A2" w:rsidRPr="005D0CB3">
        <w:rPr>
          <w:sz w:val="24"/>
          <w:szCs w:val="24"/>
        </w:rPr>
        <w:t xml:space="preserve">Jerald Moon; </w:t>
      </w:r>
      <w:r w:rsidR="0019184C" w:rsidRPr="005D0CB3">
        <w:rPr>
          <w:sz w:val="24"/>
          <w:szCs w:val="24"/>
        </w:rPr>
        <w:t xml:space="preserve">Ana Rodríguez-Rodríguez; </w:t>
      </w:r>
      <w:r w:rsidR="005466A2">
        <w:rPr>
          <w:sz w:val="24"/>
          <w:szCs w:val="24"/>
        </w:rPr>
        <w:t xml:space="preserve">Tristan Schmidt; </w:t>
      </w:r>
      <w:r w:rsidR="0019184C" w:rsidRPr="005D0CB3">
        <w:rPr>
          <w:sz w:val="24"/>
          <w:szCs w:val="24"/>
        </w:rPr>
        <w:t>Shaun Vecera</w:t>
      </w:r>
    </w:p>
    <w:p w14:paraId="32B64D1F" w14:textId="6D9FD0DD" w:rsidR="005466A2" w:rsidRDefault="003C618D" w:rsidP="005466A2">
      <w:pPr>
        <w:rPr>
          <w:sz w:val="24"/>
          <w:szCs w:val="24"/>
        </w:rPr>
      </w:pPr>
      <w:r w:rsidRPr="005D0CB3">
        <w:rPr>
          <w:sz w:val="24"/>
          <w:szCs w:val="24"/>
        </w:rPr>
        <w:t xml:space="preserve">Absent: </w:t>
      </w:r>
      <w:r w:rsidR="005466A2" w:rsidRPr="005D0CB3">
        <w:rPr>
          <w:sz w:val="24"/>
          <w:szCs w:val="24"/>
        </w:rPr>
        <w:t>Meena Khandelwal</w:t>
      </w:r>
      <w:r w:rsidRPr="005D0CB3">
        <w:rPr>
          <w:sz w:val="24"/>
          <w:szCs w:val="24"/>
        </w:rPr>
        <w:tab/>
      </w:r>
      <w:r w:rsidR="0019184C" w:rsidRPr="005D0CB3">
        <w:rPr>
          <w:sz w:val="24"/>
          <w:szCs w:val="24"/>
        </w:rPr>
        <w:t xml:space="preserve"> </w:t>
      </w:r>
    </w:p>
    <w:p w14:paraId="6692C251" w14:textId="7C2205DD" w:rsidR="00837D33" w:rsidRDefault="005466A2" w:rsidP="00837D33">
      <w:pPr>
        <w:pStyle w:val="ListParagraph"/>
        <w:numPr>
          <w:ilvl w:val="3"/>
          <w:numId w:val="19"/>
        </w:numPr>
        <w:ind w:left="3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 minutes from January 24, 2019</w:t>
      </w:r>
      <w:r w:rsidR="009F180E">
        <w:rPr>
          <w:rFonts w:cs="Calibri"/>
          <w:bCs/>
          <w:sz w:val="24"/>
          <w:szCs w:val="24"/>
        </w:rPr>
        <w:t>,</w:t>
      </w:r>
      <w:r>
        <w:rPr>
          <w:rFonts w:cs="Calibri"/>
          <w:bCs/>
          <w:sz w:val="24"/>
          <w:szCs w:val="24"/>
        </w:rPr>
        <w:t xml:space="preserve"> were approved as written.</w:t>
      </w:r>
    </w:p>
    <w:p w14:paraId="26EC81FE" w14:textId="27358499" w:rsidR="00837D33" w:rsidRPr="00837D33" w:rsidRDefault="005466A2" w:rsidP="00837D33">
      <w:pPr>
        <w:pStyle w:val="ListParagraph"/>
        <w:numPr>
          <w:ilvl w:val="3"/>
          <w:numId w:val="19"/>
        </w:numPr>
        <w:ind w:left="360"/>
        <w:rPr>
          <w:rFonts w:cs="Calibri"/>
          <w:bCs/>
          <w:sz w:val="24"/>
          <w:szCs w:val="24"/>
        </w:rPr>
      </w:pPr>
      <w:r w:rsidRPr="00837D33">
        <w:rPr>
          <w:rFonts w:cs="Calibri"/>
          <w:bCs/>
          <w:sz w:val="24"/>
          <w:szCs w:val="24"/>
        </w:rPr>
        <w:t xml:space="preserve">Committee members suggested </w:t>
      </w:r>
      <w:r w:rsidR="00837D33" w:rsidRPr="00837D33">
        <w:rPr>
          <w:rFonts w:cs="Calibri"/>
          <w:bCs/>
          <w:sz w:val="24"/>
          <w:szCs w:val="24"/>
        </w:rPr>
        <w:t>the following agenda items for Spring 2019:</w:t>
      </w:r>
    </w:p>
    <w:p w14:paraId="0EB33B4A" w14:textId="48FAF5A3" w:rsidR="00B61826" w:rsidRPr="00837D33" w:rsidRDefault="00B61826" w:rsidP="0082749C">
      <w:pPr>
        <w:pStyle w:val="ListParagraph"/>
        <w:numPr>
          <w:ilvl w:val="0"/>
          <w:numId w:val="27"/>
        </w:numPr>
        <w:rPr>
          <w:rFonts w:cs="Calibri"/>
          <w:bCs/>
          <w:sz w:val="24"/>
          <w:szCs w:val="24"/>
        </w:rPr>
      </w:pPr>
      <w:r w:rsidRPr="00837D33">
        <w:rPr>
          <w:rFonts w:cs="Calibri"/>
          <w:bCs/>
          <w:sz w:val="24"/>
          <w:szCs w:val="24"/>
        </w:rPr>
        <w:t xml:space="preserve">Review of the CLAS policy concerning the syllabi attachment to the </w:t>
      </w:r>
      <w:r w:rsidR="00837D33">
        <w:rPr>
          <w:rFonts w:cs="Calibri"/>
          <w:bCs/>
          <w:sz w:val="24"/>
          <w:szCs w:val="24"/>
        </w:rPr>
        <w:t>MyUI course schedule.</w:t>
      </w:r>
    </w:p>
    <w:p w14:paraId="0CF647D3" w14:textId="41FF38A1" w:rsidR="00B61826" w:rsidRPr="00B61826" w:rsidRDefault="00837D33" w:rsidP="00B61826">
      <w:pPr>
        <w:pStyle w:val="ListParagraph"/>
        <w:numPr>
          <w:ilvl w:val="0"/>
          <w:numId w:val="27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</w:t>
      </w:r>
      <w:r w:rsidR="00B61826" w:rsidRPr="00B61826">
        <w:rPr>
          <w:rFonts w:cs="Calibri"/>
          <w:bCs/>
          <w:sz w:val="24"/>
          <w:szCs w:val="24"/>
        </w:rPr>
        <w:t>discussion</w:t>
      </w:r>
      <w:r w:rsidR="00462217">
        <w:rPr>
          <w:rFonts w:cs="Calibri"/>
          <w:bCs/>
          <w:sz w:val="24"/>
          <w:szCs w:val="24"/>
        </w:rPr>
        <w:t xml:space="preserve"> about</w:t>
      </w:r>
      <w:r w:rsidR="00B61826" w:rsidRPr="00B61826">
        <w:rPr>
          <w:rFonts w:cs="Calibri"/>
          <w:bCs/>
          <w:sz w:val="24"/>
          <w:szCs w:val="24"/>
        </w:rPr>
        <w:t xml:space="preserve"> </w:t>
      </w:r>
      <w:r w:rsidR="00462217">
        <w:rPr>
          <w:rFonts w:cs="Calibri"/>
          <w:bCs/>
          <w:sz w:val="24"/>
          <w:szCs w:val="24"/>
        </w:rPr>
        <w:t xml:space="preserve">requiring the </w:t>
      </w:r>
      <w:r>
        <w:rPr>
          <w:rFonts w:cs="Calibri"/>
          <w:bCs/>
          <w:sz w:val="24"/>
          <w:szCs w:val="24"/>
        </w:rPr>
        <w:t>use of ICON for the course syllabus and grades.</w:t>
      </w:r>
    </w:p>
    <w:p w14:paraId="6706E605" w14:textId="7E0B7F02" w:rsidR="00B61826" w:rsidRDefault="00462217" w:rsidP="00B61826">
      <w:pPr>
        <w:pStyle w:val="ListParagraph"/>
        <w:numPr>
          <w:ilvl w:val="0"/>
          <w:numId w:val="27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Continued discussion about</w:t>
      </w:r>
      <w:r w:rsidR="00837D33">
        <w:rPr>
          <w:rFonts w:cs="Calibri"/>
          <w:bCs/>
          <w:sz w:val="24"/>
          <w:szCs w:val="24"/>
        </w:rPr>
        <w:t xml:space="preserve"> </w:t>
      </w:r>
      <w:r w:rsidR="00E24E48">
        <w:rPr>
          <w:rFonts w:cs="Calibri"/>
          <w:bCs/>
          <w:sz w:val="24"/>
          <w:szCs w:val="24"/>
        </w:rPr>
        <w:t>the purpose of</w:t>
      </w:r>
      <w:r w:rsidR="00B61826" w:rsidRPr="00B61826">
        <w:rPr>
          <w:rFonts w:cs="Calibri"/>
          <w:bCs/>
          <w:sz w:val="24"/>
          <w:szCs w:val="24"/>
        </w:rPr>
        <w:t xml:space="preserve"> ACE evaluations</w:t>
      </w:r>
      <w:r w:rsidR="00E24E48">
        <w:rPr>
          <w:rFonts w:cs="Calibri"/>
          <w:bCs/>
          <w:sz w:val="24"/>
          <w:szCs w:val="24"/>
        </w:rPr>
        <w:t xml:space="preserve"> and how to increase </w:t>
      </w:r>
      <w:r w:rsidR="009C38F3">
        <w:rPr>
          <w:rFonts w:cs="Calibri"/>
          <w:bCs/>
          <w:sz w:val="24"/>
          <w:szCs w:val="24"/>
        </w:rPr>
        <w:t xml:space="preserve">student </w:t>
      </w:r>
      <w:r w:rsidR="00E24E48">
        <w:rPr>
          <w:rFonts w:cs="Calibri"/>
          <w:bCs/>
          <w:sz w:val="24"/>
          <w:szCs w:val="24"/>
        </w:rPr>
        <w:t>responses,</w:t>
      </w:r>
      <w:r w:rsidR="0096109A">
        <w:rPr>
          <w:rFonts w:cs="Calibri"/>
          <w:bCs/>
          <w:sz w:val="24"/>
          <w:szCs w:val="24"/>
        </w:rPr>
        <w:t xml:space="preserve"> with the </w:t>
      </w:r>
      <w:r w:rsidR="00837D33">
        <w:rPr>
          <w:rFonts w:cs="Calibri"/>
          <w:bCs/>
          <w:sz w:val="24"/>
          <w:szCs w:val="24"/>
        </w:rPr>
        <w:t xml:space="preserve">campus-wide </w:t>
      </w:r>
      <w:r w:rsidR="00C72E6F">
        <w:rPr>
          <w:rFonts w:cs="Calibri"/>
          <w:bCs/>
          <w:sz w:val="24"/>
          <w:szCs w:val="24"/>
        </w:rPr>
        <w:t xml:space="preserve">ACE </w:t>
      </w:r>
      <w:r w:rsidR="00B61826" w:rsidRPr="00B61826">
        <w:rPr>
          <w:rFonts w:cs="Calibri"/>
          <w:bCs/>
          <w:sz w:val="24"/>
          <w:szCs w:val="24"/>
        </w:rPr>
        <w:t>committee</w:t>
      </w:r>
      <w:r w:rsidR="0096109A">
        <w:rPr>
          <w:rFonts w:cs="Calibri"/>
          <w:bCs/>
          <w:sz w:val="24"/>
          <w:szCs w:val="24"/>
        </w:rPr>
        <w:t xml:space="preserve"> invited to attend.</w:t>
      </w:r>
    </w:p>
    <w:p w14:paraId="5E342DFC" w14:textId="1B3C9F80" w:rsidR="009C38F3" w:rsidRPr="009964E5" w:rsidRDefault="00E24E48" w:rsidP="009C38F3">
      <w:pPr>
        <w:pStyle w:val="ListParagraph"/>
        <w:numPr>
          <w:ilvl w:val="0"/>
          <w:numId w:val="27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Study Abroad and</w:t>
      </w:r>
      <w:r w:rsidR="009C38F3">
        <w:rPr>
          <w:rFonts w:cs="Calibri"/>
          <w:bCs/>
          <w:sz w:val="24"/>
          <w:szCs w:val="24"/>
        </w:rPr>
        <w:t xml:space="preserve"> its expense</w:t>
      </w:r>
      <w:r w:rsidR="00837D33">
        <w:rPr>
          <w:rFonts w:cs="Calibri"/>
          <w:bCs/>
          <w:sz w:val="24"/>
          <w:szCs w:val="24"/>
        </w:rPr>
        <w:t>, with an exploration</w:t>
      </w:r>
      <w:r w:rsidR="0096109A">
        <w:rPr>
          <w:rFonts w:cs="Calibri"/>
          <w:bCs/>
          <w:sz w:val="24"/>
          <w:szCs w:val="24"/>
        </w:rPr>
        <w:t xml:space="preserve"> with </w:t>
      </w:r>
      <w:r w:rsidR="00A834B3">
        <w:rPr>
          <w:rFonts w:cs="Calibri"/>
          <w:bCs/>
          <w:sz w:val="24"/>
          <w:szCs w:val="24"/>
        </w:rPr>
        <w:t xml:space="preserve">the </w:t>
      </w:r>
      <w:r w:rsidR="0096109A">
        <w:rPr>
          <w:rFonts w:cs="Calibri"/>
          <w:bCs/>
          <w:sz w:val="24"/>
          <w:szCs w:val="24"/>
        </w:rPr>
        <w:t>Study Abroad Office about</w:t>
      </w:r>
      <w:r w:rsidR="00837D33">
        <w:rPr>
          <w:rFonts w:cs="Calibri"/>
          <w:bCs/>
          <w:sz w:val="24"/>
          <w:szCs w:val="24"/>
        </w:rPr>
        <w:t xml:space="preserve"> possible additional </w:t>
      </w:r>
      <w:r w:rsidR="002C572B">
        <w:rPr>
          <w:rFonts w:cs="Calibri"/>
          <w:bCs/>
          <w:sz w:val="24"/>
          <w:szCs w:val="24"/>
        </w:rPr>
        <w:t xml:space="preserve">sources of </w:t>
      </w:r>
      <w:r w:rsidR="00837D33">
        <w:rPr>
          <w:rFonts w:cs="Calibri"/>
          <w:bCs/>
          <w:sz w:val="24"/>
          <w:szCs w:val="24"/>
        </w:rPr>
        <w:t xml:space="preserve">funding </w:t>
      </w:r>
      <w:r w:rsidR="0096109A">
        <w:rPr>
          <w:rFonts w:cs="Calibri"/>
          <w:bCs/>
          <w:sz w:val="24"/>
          <w:szCs w:val="24"/>
        </w:rPr>
        <w:t>for undergraduate students.</w:t>
      </w:r>
    </w:p>
    <w:p w14:paraId="1DA5CC0B" w14:textId="04C7B2C7" w:rsidR="00FD5F13" w:rsidRDefault="009C38F3" w:rsidP="00FD5F13">
      <w:pPr>
        <w:pStyle w:val="ListParagraph"/>
        <w:numPr>
          <w:ilvl w:val="3"/>
          <w:numId w:val="19"/>
        </w:numPr>
        <w:ind w:left="360"/>
        <w:rPr>
          <w:rFonts w:cs="Calibri"/>
          <w:bCs/>
          <w:sz w:val="24"/>
          <w:szCs w:val="24"/>
        </w:rPr>
      </w:pPr>
      <w:r w:rsidRPr="009C38F3">
        <w:rPr>
          <w:sz w:val="24"/>
          <w:szCs w:val="24"/>
        </w:rPr>
        <w:t xml:space="preserve">Members discussed </w:t>
      </w:r>
      <w:r w:rsidR="009964E5">
        <w:rPr>
          <w:sz w:val="24"/>
          <w:szCs w:val="24"/>
        </w:rPr>
        <w:t>transfer</w:t>
      </w:r>
      <w:r w:rsidR="002C572B">
        <w:rPr>
          <w:sz w:val="24"/>
          <w:szCs w:val="24"/>
        </w:rPr>
        <w:t xml:space="preserve"> credit</w:t>
      </w:r>
      <w:r w:rsidR="009964E5">
        <w:rPr>
          <w:sz w:val="24"/>
          <w:szCs w:val="24"/>
        </w:rPr>
        <w:t xml:space="preserve"> </w:t>
      </w:r>
      <w:r w:rsidR="002C572B">
        <w:rPr>
          <w:sz w:val="24"/>
          <w:szCs w:val="24"/>
        </w:rPr>
        <w:t xml:space="preserve">issues and </w:t>
      </w:r>
      <w:r w:rsidR="00C72E6F">
        <w:rPr>
          <w:sz w:val="24"/>
          <w:szCs w:val="24"/>
        </w:rPr>
        <w:t xml:space="preserve">whether or not </w:t>
      </w:r>
      <w:r w:rsidRPr="009C38F3">
        <w:rPr>
          <w:sz w:val="24"/>
          <w:szCs w:val="24"/>
        </w:rPr>
        <w:t>current policy is sufficient to protect the integrity of the</w:t>
      </w:r>
      <w:r w:rsidR="002C572B">
        <w:rPr>
          <w:sz w:val="24"/>
          <w:szCs w:val="24"/>
        </w:rPr>
        <w:t xml:space="preserve"> major</w:t>
      </w:r>
      <w:r w:rsidRPr="009C38F3">
        <w:rPr>
          <w:sz w:val="24"/>
          <w:szCs w:val="24"/>
        </w:rPr>
        <w:t xml:space="preserve"> </w:t>
      </w:r>
      <w:r w:rsidR="002C572B">
        <w:rPr>
          <w:sz w:val="24"/>
          <w:szCs w:val="24"/>
        </w:rPr>
        <w:t xml:space="preserve">and </w:t>
      </w:r>
      <w:r w:rsidRPr="009C38F3">
        <w:rPr>
          <w:sz w:val="24"/>
          <w:szCs w:val="24"/>
        </w:rPr>
        <w:t>degree.</w:t>
      </w:r>
      <w:r w:rsidR="009964E5">
        <w:rPr>
          <w:sz w:val="24"/>
          <w:szCs w:val="24"/>
        </w:rPr>
        <w:t xml:space="preserve"> </w:t>
      </w:r>
      <w:r w:rsidR="00B61826" w:rsidRPr="009C38F3">
        <w:rPr>
          <w:sz w:val="24"/>
          <w:szCs w:val="24"/>
        </w:rPr>
        <w:t>Current CLAS policy for the major</w:t>
      </w:r>
      <w:r w:rsidR="00837D33" w:rsidRPr="009C38F3">
        <w:rPr>
          <w:sz w:val="24"/>
          <w:szCs w:val="24"/>
        </w:rPr>
        <w:t xml:space="preserve"> </w:t>
      </w:r>
      <w:r w:rsidR="00B61826" w:rsidRPr="009C38F3">
        <w:rPr>
          <w:sz w:val="24"/>
          <w:szCs w:val="24"/>
        </w:rPr>
        <w:t xml:space="preserve">states </w:t>
      </w:r>
      <w:r w:rsidR="002C572B">
        <w:rPr>
          <w:sz w:val="24"/>
          <w:szCs w:val="24"/>
        </w:rPr>
        <w:t xml:space="preserve">that </w:t>
      </w:r>
      <w:r w:rsidR="00B61826" w:rsidRPr="009C38F3">
        <w:rPr>
          <w:rFonts w:cs="Arial"/>
          <w:color w:val="313131"/>
          <w:sz w:val="24"/>
          <w:szCs w:val="24"/>
          <w:shd w:val="clear" w:color="auto" w:fill="FFFFFF"/>
        </w:rPr>
        <w:t>a reasonable proportion of course work must be taken in residence at t</w:t>
      </w:r>
      <w:r w:rsidR="009964E5">
        <w:rPr>
          <w:rFonts w:cs="Arial"/>
          <w:color w:val="313131"/>
          <w:sz w:val="24"/>
          <w:szCs w:val="24"/>
          <w:shd w:val="clear" w:color="auto" w:fill="FFFFFF"/>
        </w:rPr>
        <w:t>he University of Iowa</w:t>
      </w:r>
      <w:r w:rsidR="00837D33" w:rsidRPr="009C38F3">
        <w:rPr>
          <w:rFonts w:cs="Arial"/>
          <w:color w:val="313131"/>
          <w:sz w:val="24"/>
          <w:szCs w:val="24"/>
          <w:shd w:val="clear" w:color="auto" w:fill="FFFFFF"/>
        </w:rPr>
        <w:t xml:space="preserve"> </w:t>
      </w:r>
      <w:r w:rsidR="00B61826" w:rsidRPr="009C38F3">
        <w:rPr>
          <w:rFonts w:cs="Arial"/>
          <w:color w:val="0070C0"/>
          <w:sz w:val="24"/>
          <w:szCs w:val="24"/>
          <w:shd w:val="clear" w:color="auto" w:fill="FFFFFF"/>
        </w:rPr>
        <w:t>(</w:t>
      </w:r>
      <w:hyperlink r:id="rId8" w:history="1">
        <w:r w:rsidR="00B61826" w:rsidRPr="009C38F3">
          <w:rPr>
            <w:rStyle w:val="Hyperlink"/>
            <w:color w:val="0070C0"/>
            <w:sz w:val="24"/>
            <w:szCs w:val="24"/>
          </w:rPr>
          <w:t>https://clas.uiowa.edu/faculty/majors</w:t>
        </w:r>
      </w:hyperlink>
      <w:r w:rsidR="00B61826" w:rsidRPr="009C38F3">
        <w:rPr>
          <w:rFonts w:cs="Arial"/>
          <w:color w:val="0070C0"/>
          <w:sz w:val="24"/>
          <w:szCs w:val="24"/>
          <w:shd w:val="clear" w:color="auto" w:fill="FFFFFF"/>
        </w:rPr>
        <w:t>)</w:t>
      </w:r>
      <w:r w:rsidR="009964E5">
        <w:rPr>
          <w:rFonts w:cs="Arial"/>
          <w:color w:val="0070C0"/>
          <w:sz w:val="24"/>
          <w:szCs w:val="24"/>
          <w:shd w:val="clear" w:color="auto" w:fill="FFFFFF"/>
        </w:rPr>
        <w:t>.</w:t>
      </w:r>
      <w:r w:rsidR="00B61826" w:rsidRPr="009C38F3">
        <w:rPr>
          <w:rFonts w:cs="Arial"/>
          <w:color w:val="0070C0"/>
          <w:sz w:val="24"/>
          <w:szCs w:val="24"/>
          <w:shd w:val="clear" w:color="auto" w:fill="FFFFFF"/>
        </w:rPr>
        <w:t xml:space="preserve"> </w:t>
      </w:r>
      <w:r w:rsidR="00837D33" w:rsidRPr="009C38F3">
        <w:rPr>
          <w:rFonts w:cs="Arial"/>
          <w:color w:val="0070C0"/>
          <w:sz w:val="24"/>
          <w:szCs w:val="24"/>
          <w:shd w:val="clear" w:color="auto" w:fill="FFFFFF"/>
        </w:rPr>
        <w:t xml:space="preserve"> </w:t>
      </w:r>
      <w:r w:rsidR="00B61826" w:rsidRPr="009964E5">
        <w:rPr>
          <w:rFonts w:cs="Arial"/>
          <w:color w:val="313131"/>
          <w:sz w:val="24"/>
          <w:szCs w:val="24"/>
          <w:shd w:val="clear" w:color="auto" w:fill="FFFFFF"/>
        </w:rPr>
        <w:t>CLAS and UI</w:t>
      </w:r>
      <w:r w:rsidR="00837D33" w:rsidRPr="009964E5">
        <w:rPr>
          <w:rFonts w:cs="Arial"/>
          <w:color w:val="313131"/>
          <w:sz w:val="24"/>
          <w:szCs w:val="24"/>
          <w:shd w:val="clear" w:color="auto" w:fill="FFFFFF"/>
        </w:rPr>
        <w:t xml:space="preserve"> </w:t>
      </w:r>
      <w:r w:rsidR="009964E5">
        <w:rPr>
          <w:rFonts w:cs="Arial"/>
          <w:color w:val="313131"/>
          <w:sz w:val="24"/>
          <w:szCs w:val="24"/>
          <w:shd w:val="clear" w:color="auto" w:fill="FFFFFF"/>
        </w:rPr>
        <w:t xml:space="preserve">also have specific </w:t>
      </w:r>
      <w:r w:rsidRPr="009964E5">
        <w:rPr>
          <w:rFonts w:cs="Arial"/>
          <w:color w:val="313131"/>
          <w:sz w:val="24"/>
          <w:szCs w:val="24"/>
          <w:shd w:val="clear" w:color="auto" w:fill="FFFFFF"/>
        </w:rPr>
        <w:t xml:space="preserve">residence </w:t>
      </w:r>
      <w:r w:rsidR="00B61826" w:rsidRPr="009964E5">
        <w:rPr>
          <w:rFonts w:cs="Arial"/>
          <w:color w:val="313131"/>
          <w:sz w:val="24"/>
          <w:szCs w:val="24"/>
          <w:shd w:val="clear" w:color="auto" w:fill="FFFFFF"/>
        </w:rPr>
        <w:t xml:space="preserve">requirements </w:t>
      </w:r>
      <w:r w:rsidRPr="009964E5">
        <w:rPr>
          <w:rFonts w:cs="Arial"/>
          <w:color w:val="313131"/>
          <w:sz w:val="24"/>
          <w:szCs w:val="24"/>
          <w:shd w:val="clear" w:color="auto" w:fill="FFFFFF"/>
        </w:rPr>
        <w:t xml:space="preserve">to </w:t>
      </w:r>
      <w:r w:rsidR="00B61826" w:rsidRPr="009964E5">
        <w:rPr>
          <w:rFonts w:cs="Arial"/>
          <w:color w:val="313131"/>
          <w:sz w:val="24"/>
          <w:szCs w:val="24"/>
          <w:shd w:val="clear" w:color="auto" w:fill="FFFFFF"/>
        </w:rPr>
        <w:t xml:space="preserve">ensure </w:t>
      </w:r>
      <w:r w:rsidRPr="009964E5">
        <w:rPr>
          <w:rFonts w:cs="Arial"/>
          <w:color w:val="313131"/>
          <w:sz w:val="24"/>
          <w:szCs w:val="24"/>
          <w:shd w:val="clear" w:color="auto" w:fill="FFFFFF"/>
        </w:rPr>
        <w:t xml:space="preserve">students take a minimum number </w:t>
      </w:r>
      <w:r w:rsidR="009964E5">
        <w:rPr>
          <w:rFonts w:cs="Arial"/>
          <w:color w:val="313131"/>
          <w:sz w:val="24"/>
          <w:szCs w:val="24"/>
          <w:shd w:val="clear" w:color="auto" w:fill="FFFFFF"/>
        </w:rPr>
        <w:t xml:space="preserve">of credits </w:t>
      </w:r>
      <w:r w:rsidR="00C72E6F">
        <w:rPr>
          <w:rFonts w:cs="Arial"/>
          <w:color w:val="313131"/>
          <w:sz w:val="24"/>
          <w:szCs w:val="24"/>
          <w:shd w:val="clear" w:color="auto" w:fill="FFFFFF"/>
        </w:rPr>
        <w:t xml:space="preserve">at </w:t>
      </w:r>
      <w:r w:rsidR="009964E5" w:rsidRPr="009964E5">
        <w:rPr>
          <w:rFonts w:cs="Arial"/>
          <w:color w:val="313131"/>
          <w:sz w:val="24"/>
          <w:szCs w:val="24"/>
          <w:shd w:val="clear" w:color="auto" w:fill="FFFFFF"/>
        </w:rPr>
        <w:t>CLAS and UI to earn the</w:t>
      </w:r>
      <w:r w:rsidRPr="009964E5">
        <w:rPr>
          <w:rFonts w:cs="Arial"/>
          <w:color w:val="313131"/>
          <w:sz w:val="24"/>
          <w:szCs w:val="24"/>
          <w:shd w:val="clear" w:color="auto" w:fill="FFFFFF"/>
        </w:rPr>
        <w:t xml:space="preserve"> degree. CLAS </w:t>
      </w:r>
      <w:r w:rsidR="00B61826" w:rsidRPr="009964E5">
        <w:rPr>
          <w:rFonts w:cs="Arial"/>
          <w:color w:val="313131"/>
          <w:sz w:val="24"/>
          <w:szCs w:val="24"/>
          <w:shd w:val="clear" w:color="auto" w:fill="FFFFFF"/>
        </w:rPr>
        <w:t>accepts a maximum of 60 s.h. from</w:t>
      </w:r>
      <w:r w:rsidR="00837D33" w:rsidRPr="009964E5">
        <w:rPr>
          <w:rFonts w:cs="Arial"/>
          <w:color w:val="313131"/>
          <w:sz w:val="24"/>
          <w:szCs w:val="24"/>
          <w:shd w:val="clear" w:color="auto" w:fill="FFFFFF"/>
        </w:rPr>
        <w:t xml:space="preserve"> </w:t>
      </w:r>
      <w:r w:rsidR="00B61826" w:rsidRPr="009964E5">
        <w:rPr>
          <w:rFonts w:cs="Arial"/>
          <w:color w:val="313131"/>
          <w:sz w:val="24"/>
          <w:szCs w:val="24"/>
          <w:shd w:val="clear" w:color="auto" w:fill="FFFFFF"/>
        </w:rPr>
        <w:t>community college</w:t>
      </w:r>
      <w:r w:rsidR="009F180E" w:rsidRPr="009964E5">
        <w:rPr>
          <w:rFonts w:cs="Arial"/>
          <w:color w:val="313131"/>
          <w:sz w:val="24"/>
          <w:szCs w:val="24"/>
          <w:shd w:val="clear" w:color="auto" w:fill="FFFFFF"/>
        </w:rPr>
        <w:t>s</w:t>
      </w:r>
      <w:r w:rsidR="00E24E48" w:rsidRPr="009964E5">
        <w:rPr>
          <w:rFonts w:cs="Arial"/>
          <w:color w:val="313131"/>
          <w:sz w:val="24"/>
          <w:szCs w:val="24"/>
          <w:shd w:val="clear" w:color="auto" w:fill="FFFFFF"/>
        </w:rPr>
        <w:t xml:space="preserve"> </w:t>
      </w:r>
      <w:r w:rsidRPr="009964E5">
        <w:rPr>
          <w:rFonts w:cs="Arial"/>
          <w:color w:val="313131"/>
          <w:sz w:val="24"/>
          <w:szCs w:val="24"/>
          <w:shd w:val="clear" w:color="auto" w:fill="FFFFFF"/>
        </w:rPr>
        <w:t xml:space="preserve">in Iowa </w:t>
      </w:r>
      <w:r w:rsidR="009964E5">
        <w:rPr>
          <w:rFonts w:cs="Arial"/>
          <w:color w:val="313131"/>
          <w:sz w:val="24"/>
          <w:szCs w:val="24"/>
          <w:shd w:val="clear" w:color="auto" w:fill="FFFFFF"/>
        </w:rPr>
        <w:t xml:space="preserve">while there is no limit on credits transferred </w:t>
      </w:r>
      <w:r w:rsidRPr="009964E5">
        <w:rPr>
          <w:rFonts w:cs="Arial"/>
          <w:color w:val="313131"/>
          <w:sz w:val="24"/>
          <w:szCs w:val="24"/>
          <w:shd w:val="clear" w:color="auto" w:fill="FFFFFF"/>
        </w:rPr>
        <w:t>from a four-year accredited institution.</w:t>
      </w:r>
      <w:r w:rsidR="00B61826" w:rsidRPr="009964E5">
        <w:rPr>
          <w:rFonts w:cs="Arial"/>
          <w:color w:val="313131"/>
          <w:sz w:val="24"/>
          <w:szCs w:val="24"/>
          <w:shd w:val="clear" w:color="auto" w:fill="FFFFFF"/>
        </w:rPr>
        <w:t xml:space="preserve"> </w:t>
      </w:r>
      <w:r w:rsidR="00837D33" w:rsidRPr="009964E5">
        <w:rPr>
          <w:rFonts w:cs="Arial"/>
          <w:color w:val="313131"/>
          <w:sz w:val="24"/>
          <w:szCs w:val="24"/>
          <w:shd w:val="clear" w:color="auto" w:fill="FFFFFF"/>
        </w:rPr>
        <w:t>[</w:t>
      </w:r>
      <w:r w:rsidR="00E24E48" w:rsidRPr="009964E5">
        <w:rPr>
          <w:rFonts w:cs="Arial"/>
          <w:color w:val="313131"/>
          <w:sz w:val="24"/>
          <w:szCs w:val="24"/>
          <w:shd w:val="clear" w:color="auto" w:fill="FFFFFF"/>
        </w:rPr>
        <w:t>For more information</w:t>
      </w:r>
      <w:r w:rsidR="009964E5">
        <w:rPr>
          <w:rFonts w:cs="Arial"/>
          <w:color w:val="313131"/>
          <w:sz w:val="24"/>
          <w:szCs w:val="24"/>
          <w:shd w:val="clear" w:color="auto" w:fill="FFFFFF"/>
        </w:rPr>
        <w:t xml:space="preserve">, see this page: </w:t>
      </w:r>
      <w:hyperlink r:id="rId9" w:anchor="ui-clas-residence" w:history="1">
        <w:r w:rsidR="00E24E48" w:rsidRPr="009964E5">
          <w:rPr>
            <w:rStyle w:val="Hyperlink"/>
            <w:rFonts w:cs="Arial"/>
            <w:sz w:val="24"/>
            <w:szCs w:val="24"/>
            <w:shd w:val="clear" w:color="auto" w:fill="FFFFFF"/>
          </w:rPr>
          <w:t>https://clas.uiowa.edu/students/handbook/requirements-bachelors-degree#ui-clas-residence</w:t>
        </w:r>
      </w:hyperlink>
      <w:r w:rsidR="009964E5">
        <w:rPr>
          <w:rFonts w:cs="Arial"/>
          <w:color w:val="0070C0"/>
          <w:sz w:val="24"/>
          <w:szCs w:val="24"/>
          <w:shd w:val="clear" w:color="auto" w:fill="FFFFFF"/>
        </w:rPr>
        <w:t>.</w:t>
      </w:r>
      <w:r w:rsidR="00837D33" w:rsidRPr="009964E5">
        <w:rPr>
          <w:rFonts w:cs="Arial"/>
          <w:color w:val="0070C0"/>
          <w:sz w:val="24"/>
          <w:szCs w:val="24"/>
          <w:shd w:val="clear" w:color="auto" w:fill="FFFFFF"/>
        </w:rPr>
        <w:t xml:space="preserve">] </w:t>
      </w:r>
      <w:r w:rsidR="00E24E48" w:rsidRPr="009964E5">
        <w:rPr>
          <w:rFonts w:cs="Arial"/>
          <w:sz w:val="24"/>
          <w:szCs w:val="24"/>
          <w:shd w:val="clear" w:color="auto" w:fill="FFFFFF"/>
        </w:rPr>
        <w:t>The conversation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 then</w:t>
      </w:r>
      <w:r w:rsidR="00E24E48" w:rsidRPr="009964E5">
        <w:rPr>
          <w:rFonts w:cs="Arial"/>
          <w:sz w:val="24"/>
          <w:szCs w:val="24"/>
          <w:shd w:val="clear" w:color="auto" w:fill="FFFFFF"/>
        </w:rPr>
        <w:t xml:space="preserve"> focused on the reason</w:t>
      </w:r>
      <w:r w:rsidR="009F180E" w:rsidRPr="009964E5">
        <w:rPr>
          <w:rFonts w:cs="Arial"/>
          <w:sz w:val="24"/>
          <w:szCs w:val="24"/>
          <w:shd w:val="clear" w:color="auto" w:fill="FFFFFF"/>
        </w:rPr>
        <w:t>s</w:t>
      </w:r>
      <w:r w:rsidR="00E24E48" w:rsidRPr="009964E5">
        <w:rPr>
          <w:rFonts w:cs="Arial"/>
          <w:sz w:val="24"/>
          <w:szCs w:val="24"/>
          <w:shd w:val="clear" w:color="auto" w:fill="FFFFFF"/>
        </w:rPr>
        <w:t xml:space="preserve"> 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an additional policy </w:t>
      </w:r>
      <w:r w:rsidR="009964E5">
        <w:rPr>
          <w:rFonts w:cs="Arial"/>
          <w:sz w:val="24"/>
          <w:szCs w:val="24"/>
          <w:shd w:val="clear" w:color="auto" w:fill="FFFFFF"/>
        </w:rPr>
        <w:t xml:space="preserve">might be </w:t>
      </w:r>
      <w:r w:rsidR="00E24E48" w:rsidRPr="009964E5">
        <w:rPr>
          <w:rFonts w:cs="Arial"/>
          <w:sz w:val="24"/>
          <w:szCs w:val="24"/>
          <w:shd w:val="clear" w:color="auto" w:fill="FFFFFF"/>
        </w:rPr>
        <w:t>needed</w:t>
      </w:r>
      <w:r w:rsidR="00837D33" w:rsidRPr="009964E5">
        <w:rPr>
          <w:rFonts w:cs="Arial"/>
          <w:sz w:val="24"/>
          <w:szCs w:val="24"/>
          <w:shd w:val="clear" w:color="auto" w:fill="FFFFFF"/>
        </w:rPr>
        <w:t xml:space="preserve">. Some members noted that 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UI </w:t>
      </w:r>
      <w:r w:rsidR="00837D33" w:rsidRPr="009964E5">
        <w:rPr>
          <w:rFonts w:cs="Arial"/>
          <w:sz w:val="24"/>
          <w:szCs w:val="24"/>
          <w:shd w:val="clear" w:color="auto" w:fill="FFFFFF"/>
        </w:rPr>
        <w:t xml:space="preserve">undergraduate programs 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can be </w:t>
      </w:r>
      <w:r w:rsidR="009964E5">
        <w:rPr>
          <w:rFonts w:cs="Arial"/>
          <w:sz w:val="24"/>
          <w:szCs w:val="24"/>
          <w:shd w:val="clear" w:color="auto" w:fill="FFFFFF"/>
        </w:rPr>
        <w:t xml:space="preserve">quite </w:t>
      </w:r>
      <w:r w:rsidR="00E24E48" w:rsidRPr="009964E5">
        <w:rPr>
          <w:rFonts w:cs="Arial"/>
          <w:sz w:val="24"/>
          <w:szCs w:val="24"/>
          <w:shd w:val="clear" w:color="auto" w:fill="FFFFFF"/>
        </w:rPr>
        <w:t xml:space="preserve">different </w:t>
      </w:r>
      <w:r w:rsidR="009F180E" w:rsidRPr="009964E5">
        <w:rPr>
          <w:rFonts w:cs="Arial"/>
          <w:sz w:val="24"/>
          <w:szCs w:val="24"/>
          <w:shd w:val="clear" w:color="auto" w:fill="FFFFFF"/>
        </w:rPr>
        <w:t>from</w:t>
      </w:r>
      <w:r w:rsidR="00E24E48" w:rsidRPr="009964E5">
        <w:rPr>
          <w:rFonts w:cs="Arial"/>
          <w:sz w:val="24"/>
          <w:szCs w:val="24"/>
          <w:shd w:val="clear" w:color="auto" w:fill="FFFFFF"/>
        </w:rPr>
        <w:t xml:space="preserve"> those offered at other universities and </w:t>
      </w:r>
      <w:r w:rsidR="00BB5EB9" w:rsidRPr="009964E5">
        <w:rPr>
          <w:rFonts w:cs="Arial"/>
          <w:sz w:val="24"/>
          <w:szCs w:val="24"/>
          <w:shd w:val="clear" w:color="auto" w:fill="FFFFFF"/>
        </w:rPr>
        <w:t xml:space="preserve">that </w:t>
      </w:r>
      <w:r w:rsidR="00E24E48" w:rsidRPr="009964E5">
        <w:rPr>
          <w:rFonts w:cs="Arial"/>
          <w:sz w:val="24"/>
          <w:szCs w:val="24"/>
          <w:shd w:val="clear" w:color="auto" w:fill="FFFFFF"/>
        </w:rPr>
        <w:t>this distinctiveness</w:t>
      </w:r>
      <w:r w:rsidR="009964E5">
        <w:rPr>
          <w:rFonts w:cs="Arial"/>
          <w:sz w:val="24"/>
          <w:szCs w:val="24"/>
          <w:shd w:val="clear" w:color="auto" w:fill="FFFFFF"/>
        </w:rPr>
        <w:t xml:space="preserve"> is sometimes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 well known.</w:t>
      </w:r>
      <w:r w:rsidR="00E24E48" w:rsidRPr="009964E5">
        <w:rPr>
          <w:rFonts w:cs="Arial"/>
          <w:sz w:val="24"/>
          <w:szCs w:val="24"/>
          <w:shd w:val="clear" w:color="auto" w:fill="FFFFFF"/>
        </w:rPr>
        <w:t xml:space="preserve"> </w:t>
      </w:r>
      <w:r w:rsidR="009964E5">
        <w:rPr>
          <w:rFonts w:cs="Arial"/>
          <w:sz w:val="24"/>
          <w:szCs w:val="24"/>
          <w:shd w:val="clear" w:color="auto" w:fill="FFFFFF"/>
        </w:rPr>
        <w:t>This</w:t>
      </w:r>
      <w:r w:rsidR="00BB5EB9" w:rsidRPr="009964E5">
        <w:rPr>
          <w:rFonts w:cs="Arial"/>
          <w:sz w:val="24"/>
          <w:szCs w:val="24"/>
          <w:shd w:val="clear" w:color="auto" w:fill="FFFFFF"/>
        </w:rPr>
        <w:t xml:space="preserve"> 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uniqueness </w:t>
      </w:r>
      <w:r w:rsidR="00A834B3">
        <w:rPr>
          <w:rFonts w:cs="Arial"/>
          <w:sz w:val="24"/>
          <w:szCs w:val="24"/>
          <w:shd w:val="clear" w:color="auto" w:fill="FFFFFF"/>
        </w:rPr>
        <w:t>c</w:t>
      </w:r>
      <w:r w:rsidR="00E24E48" w:rsidRPr="009964E5">
        <w:rPr>
          <w:rFonts w:cs="Arial"/>
          <w:sz w:val="24"/>
          <w:szCs w:val="24"/>
          <w:shd w:val="clear" w:color="auto" w:fill="FFFFFF"/>
        </w:rPr>
        <w:t xml:space="preserve">ould 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be protected by requiring </w:t>
      </w:r>
      <w:r w:rsidR="009964E5">
        <w:rPr>
          <w:rFonts w:cs="Arial"/>
          <w:sz w:val="24"/>
          <w:szCs w:val="24"/>
          <w:shd w:val="clear" w:color="auto" w:fill="FFFFFF"/>
        </w:rPr>
        <w:t xml:space="preserve">a specific number </w:t>
      </w:r>
      <w:r w:rsidR="00F729FE">
        <w:rPr>
          <w:rFonts w:cs="Arial"/>
          <w:sz w:val="24"/>
          <w:szCs w:val="24"/>
          <w:shd w:val="clear" w:color="auto" w:fill="FFFFFF"/>
        </w:rPr>
        <w:t xml:space="preserve">of </w:t>
      </w:r>
      <w:r w:rsidR="009964E5">
        <w:rPr>
          <w:rFonts w:cs="Arial"/>
          <w:sz w:val="24"/>
          <w:szCs w:val="24"/>
          <w:shd w:val="clear" w:color="auto" w:fill="FFFFFF"/>
        </w:rPr>
        <w:t xml:space="preserve">CLAS credit hours in the major. </w:t>
      </w:r>
      <w:r w:rsidR="00E24E48" w:rsidRPr="009964E5">
        <w:rPr>
          <w:rFonts w:cs="Arial"/>
          <w:sz w:val="24"/>
          <w:szCs w:val="24"/>
          <w:shd w:val="clear" w:color="auto" w:fill="FFFFFF"/>
        </w:rPr>
        <w:t xml:space="preserve">In other cases, it might be more important to 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require specific </w:t>
      </w:r>
      <w:r w:rsidR="00E24E48" w:rsidRPr="009964E5">
        <w:rPr>
          <w:rFonts w:cs="Arial"/>
          <w:sz w:val="24"/>
          <w:szCs w:val="24"/>
          <w:shd w:val="clear" w:color="auto" w:fill="FFFFFF"/>
        </w:rPr>
        <w:t>courses for the majo</w:t>
      </w:r>
      <w:r w:rsidR="00BB5EB9" w:rsidRPr="009964E5">
        <w:rPr>
          <w:rFonts w:cs="Arial"/>
          <w:sz w:val="24"/>
          <w:szCs w:val="24"/>
          <w:shd w:val="clear" w:color="auto" w:fill="FFFFFF"/>
        </w:rPr>
        <w:t xml:space="preserve">r that must be completed at UI, </w:t>
      </w:r>
      <w:r w:rsidR="00E24E48" w:rsidRPr="009964E5">
        <w:rPr>
          <w:rFonts w:cs="Arial"/>
          <w:sz w:val="24"/>
          <w:szCs w:val="24"/>
          <w:shd w:val="clear" w:color="auto" w:fill="FFFFFF"/>
        </w:rPr>
        <w:t xml:space="preserve">especially </w:t>
      </w:r>
      <w:r w:rsidR="009964E5">
        <w:rPr>
          <w:rFonts w:cs="Arial"/>
          <w:sz w:val="24"/>
          <w:szCs w:val="24"/>
          <w:shd w:val="clear" w:color="auto" w:fill="FFFFFF"/>
        </w:rPr>
        <w:t xml:space="preserve">if 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these courses </w:t>
      </w:r>
      <w:r w:rsidR="009964E5">
        <w:rPr>
          <w:rFonts w:cs="Arial"/>
          <w:sz w:val="24"/>
          <w:szCs w:val="24"/>
          <w:shd w:val="clear" w:color="auto" w:fill="FFFFFF"/>
        </w:rPr>
        <w:t xml:space="preserve">are 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prerequisites that prepare students for </w:t>
      </w:r>
      <w:r w:rsidR="00A834B3">
        <w:rPr>
          <w:rFonts w:cs="Arial"/>
          <w:sz w:val="24"/>
          <w:szCs w:val="24"/>
          <w:shd w:val="clear" w:color="auto" w:fill="FFFFFF"/>
        </w:rPr>
        <w:t>upper-level work</w:t>
      </w:r>
      <w:r w:rsidR="00E24E48" w:rsidRPr="009964E5">
        <w:rPr>
          <w:rFonts w:cs="Arial"/>
          <w:sz w:val="24"/>
          <w:szCs w:val="24"/>
          <w:shd w:val="clear" w:color="auto" w:fill="FFFFFF"/>
        </w:rPr>
        <w:t>.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 Other members of the </w:t>
      </w:r>
      <w:r w:rsidR="00BB5EB9" w:rsidRPr="009964E5">
        <w:rPr>
          <w:rFonts w:cs="Arial"/>
          <w:sz w:val="24"/>
          <w:szCs w:val="24"/>
          <w:shd w:val="clear" w:color="auto" w:fill="FFFFFF"/>
        </w:rPr>
        <w:t xml:space="preserve">committee </w:t>
      </w:r>
      <w:r w:rsidR="009964E5">
        <w:rPr>
          <w:rFonts w:cs="Arial"/>
          <w:sz w:val="24"/>
          <w:szCs w:val="24"/>
          <w:shd w:val="clear" w:color="auto" w:fill="FFFFFF"/>
        </w:rPr>
        <w:t xml:space="preserve">added 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that </w:t>
      </w:r>
      <w:r w:rsidR="009964E5">
        <w:rPr>
          <w:rFonts w:cs="Arial"/>
          <w:sz w:val="24"/>
          <w:szCs w:val="24"/>
          <w:shd w:val="clear" w:color="auto" w:fill="FFFFFF"/>
        </w:rPr>
        <w:t xml:space="preserve">a 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uniform policy for all </w:t>
      </w:r>
      <w:r w:rsidR="009964E5">
        <w:rPr>
          <w:rFonts w:cs="Arial"/>
          <w:sz w:val="24"/>
          <w:szCs w:val="24"/>
          <w:shd w:val="clear" w:color="auto" w:fill="FFFFFF"/>
        </w:rPr>
        <w:t xml:space="preserve">CLAS 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majors 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could </w:t>
      </w:r>
      <w:r w:rsidR="00BB5EB9" w:rsidRPr="009964E5">
        <w:rPr>
          <w:rFonts w:cs="Arial"/>
          <w:sz w:val="24"/>
          <w:szCs w:val="24"/>
          <w:shd w:val="clear" w:color="auto" w:fill="FFFFFF"/>
        </w:rPr>
        <w:t>have uni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ntended consequences, triggering 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a request by students for 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more exceptions, for example. </w:t>
      </w:r>
      <w:r w:rsidR="009964E5">
        <w:rPr>
          <w:rFonts w:cs="Arial"/>
          <w:sz w:val="24"/>
          <w:szCs w:val="24"/>
          <w:shd w:val="clear" w:color="auto" w:fill="FFFFFF"/>
        </w:rPr>
        <w:t>Everyone agreed that</w:t>
      </w:r>
      <w:r w:rsidR="00462217" w:rsidRPr="009964E5">
        <w:rPr>
          <w:rFonts w:cs="Arial"/>
          <w:sz w:val="24"/>
          <w:szCs w:val="24"/>
          <w:shd w:val="clear" w:color="auto" w:fill="FFFFFF"/>
        </w:rPr>
        <w:t xml:space="preserve"> s</w:t>
      </w:r>
      <w:r w:rsidR="00BB5EB9" w:rsidRPr="009964E5">
        <w:rPr>
          <w:rFonts w:cs="Arial"/>
          <w:sz w:val="24"/>
          <w:szCs w:val="24"/>
          <w:shd w:val="clear" w:color="auto" w:fill="FFFFFF"/>
        </w:rPr>
        <w:t xml:space="preserve">uccess 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of CLAS </w:t>
      </w:r>
      <w:r w:rsidR="00BB5EB9" w:rsidRPr="009964E5">
        <w:rPr>
          <w:rFonts w:cs="Arial"/>
          <w:sz w:val="24"/>
          <w:szCs w:val="24"/>
          <w:shd w:val="clear" w:color="auto" w:fill="FFFFFF"/>
        </w:rPr>
        <w:t>undergraduates must be a priority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, </w:t>
      </w:r>
      <w:r w:rsidR="009F180E" w:rsidRPr="009964E5">
        <w:rPr>
          <w:rFonts w:cs="Arial"/>
          <w:sz w:val="24"/>
          <w:szCs w:val="24"/>
          <w:shd w:val="clear" w:color="auto" w:fill="FFFFFF"/>
        </w:rPr>
        <w:t xml:space="preserve">with any policy ultimately helping </w:t>
      </w:r>
      <w:r w:rsidR="004A48A0" w:rsidRPr="009964E5">
        <w:rPr>
          <w:rFonts w:cs="Arial"/>
          <w:sz w:val="24"/>
          <w:szCs w:val="24"/>
          <w:shd w:val="clear" w:color="auto" w:fill="FFFFFF"/>
        </w:rPr>
        <w:t>students to transfer and to graduate</w:t>
      </w:r>
      <w:r w:rsidR="00C72E6F">
        <w:rPr>
          <w:rFonts w:cs="Arial"/>
          <w:sz w:val="24"/>
          <w:szCs w:val="24"/>
          <w:shd w:val="clear" w:color="auto" w:fill="FFFFFF"/>
        </w:rPr>
        <w:t>.</w:t>
      </w:r>
      <w:r w:rsidR="00BB5EB9" w:rsidRPr="009964E5">
        <w:rPr>
          <w:rFonts w:cs="Arial"/>
          <w:sz w:val="24"/>
          <w:szCs w:val="24"/>
          <w:shd w:val="clear" w:color="auto" w:fill="FFFFFF"/>
        </w:rPr>
        <w:t xml:space="preserve"> 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The committee also reviewed the current method </w:t>
      </w:r>
      <w:r w:rsidR="00C72E6F">
        <w:rPr>
          <w:rFonts w:cs="Arial"/>
          <w:sz w:val="24"/>
          <w:szCs w:val="24"/>
          <w:shd w:val="clear" w:color="auto" w:fill="FFFFFF"/>
        </w:rPr>
        <w:t xml:space="preserve">of 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approving transfer courses for a major. That is, </w:t>
      </w:r>
      <w:r w:rsidR="00BB5EB9" w:rsidRPr="009964E5">
        <w:rPr>
          <w:rFonts w:cs="Arial"/>
          <w:sz w:val="24"/>
          <w:szCs w:val="24"/>
          <w:shd w:val="clear" w:color="auto" w:fill="FFFFFF"/>
        </w:rPr>
        <w:t xml:space="preserve">Admissions </w:t>
      </w:r>
      <w:r w:rsidR="00550FC4">
        <w:rPr>
          <w:rFonts w:cs="Arial"/>
          <w:sz w:val="24"/>
          <w:szCs w:val="24"/>
          <w:shd w:val="clear" w:color="auto" w:fill="FFFFFF"/>
        </w:rPr>
        <w:t xml:space="preserve">reviews transfer courses for </w:t>
      </w:r>
      <w:r w:rsidR="00BB5EB9" w:rsidRPr="009964E5">
        <w:rPr>
          <w:rFonts w:cs="Arial"/>
          <w:sz w:val="24"/>
          <w:szCs w:val="24"/>
          <w:shd w:val="clear" w:color="auto" w:fill="FFFFFF"/>
        </w:rPr>
        <w:t xml:space="preserve">General Education </w:t>
      </w:r>
      <w:r w:rsidR="00550FC4">
        <w:rPr>
          <w:rFonts w:cs="Arial"/>
          <w:sz w:val="24"/>
          <w:szCs w:val="24"/>
          <w:shd w:val="clear" w:color="auto" w:fill="FFFFFF"/>
        </w:rPr>
        <w:t xml:space="preserve">equivalency and </w:t>
      </w:r>
      <w:r w:rsidR="00A834B3">
        <w:rPr>
          <w:rFonts w:cs="Arial"/>
          <w:sz w:val="24"/>
          <w:szCs w:val="24"/>
          <w:shd w:val="clear" w:color="auto" w:fill="FFFFFF"/>
        </w:rPr>
        <w:t xml:space="preserve">for application as electives 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toward </w:t>
      </w:r>
      <w:r w:rsidR="009964E5">
        <w:rPr>
          <w:rFonts w:cs="Arial"/>
          <w:sz w:val="24"/>
          <w:szCs w:val="24"/>
          <w:shd w:val="clear" w:color="auto" w:fill="FFFFFF"/>
        </w:rPr>
        <w:t xml:space="preserve">the </w:t>
      </w:r>
      <w:r w:rsidR="004A48A0" w:rsidRPr="009964E5">
        <w:rPr>
          <w:rFonts w:cs="Arial"/>
          <w:sz w:val="24"/>
          <w:szCs w:val="24"/>
          <w:shd w:val="clear" w:color="auto" w:fill="FFFFFF"/>
        </w:rPr>
        <w:t>1</w:t>
      </w:r>
      <w:r w:rsidR="009964E5">
        <w:rPr>
          <w:rFonts w:cs="Arial"/>
          <w:sz w:val="24"/>
          <w:szCs w:val="24"/>
          <w:shd w:val="clear" w:color="auto" w:fill="FFFFFF"/>
        </w:rPr>
        <w:t xml:space="preserve">20 hours </w:t>
      </w:r>
      <w:r w:rsidR="00A834B3">
        <w:rPr>
          <w:rFonts w:cs="Arial"/>
          <w:sz w:val="24"/>
          <w:szCs w:val="24"/>
          <w:shd w:val="clear" w:color="auto" w:fill="FFFFFF"/>
        </w:rPr>
        <w:t xml:space="preserve">needed for </w:t>
      </w:r>
      <w:r w:rsidR="008B5248" w:rsidRPr="009964E5">
        <w:rPr>
          <w:rFonts w:cs="Arial"/>
          <w:sz w:val="24"/>
          <w:szCs w:val="24"/>
          <w:shd w:val="clear" w:color="auto" w:fill="FFFFFF"/>
        </w:rPr>
        <w:t>graduation</w:t>
      </w:r>
      <w:r w:rsidR="00550FC4">
        <w:rPr>
          <w:rFonts w:cs="Arial"/>
          <w:sz w:val="24"/>
          <w:szCs w:val="24"/>
          <w:shd w:val="clear" w:color="auto" w:fill="FFFFFF"/>
        </w:rPr>
        <w:t>.</w:t>
      </w:r>
      <w:r w:rsidR="008B5248" w:rsidRPr="009964E5">
        <w:rPr>
          <w:rFonts w:cs="Arial"/>
          <w:sz w:val="24"/>
          <w:szCs w:val="24"/>
          <w:shd w:val="clear" w:color="auto" w:fill="FFFFFF"/>
        </w:rPr>
        <w:t xml:space="preserve"> </w:t>
      </w:r>
      <w:r w:rsidR="00550FC4">
        <w:rPr>
          <w:rFonts w:cs="Arial"/>
          <w:sz w:val="24"/>
          <w:szCs w:val="24"/>
          <w:shd w:val="clear" w:color="auto" w:fill="FFFFFF"/>
        </w:rPr>
        <w:t xml:space="preserve">A </w:t>
      </w:r>
      <w:r w:rsidR="004A48A0" w:rsidRPr="009964E5">
        <w:rPr>
          <w:rFonts w:cs="Arial"/>
          <w:sz w:val="24"/>
          <w:szCs w:val="24"/>
          <w:shd w:val="clear" w:color="auto" w:fill="FFFFFF"/>
        </w:rPr>
        <w:t>department or program</w:t>
      </w:r>
      <w:r w:rsidR="00F729FE">
        <w:rPr>
          <w:rFonts w:cs="Arial"/>
          <w:sz w:val="24"/>
          <w:szCs w:val="24"/>
          <w:shd w:val="clear" w:color="auto" w:fill="FFFFFF"/>
        </w:rPr>
        <w:t>, however,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 </w:t>
      </w:r>
      <w:r w:rsidR="008B5248" w:rsidRPr="009964E5">
        <w:rPr>
          <w:rFonts w:cs="Arial"/>
          <w:sz w:val="24"/>
          <w:szCs w:val="24"/>
          <w:shd w:val="clear" w:color="auto" w:fill="FFFFFF"/>
        </w:rPr>
        <w:t xml:space="preserve">generally 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must </w:t>
      </w:r>
      <w:r w:rsidR="002C572B">
        <w:rPr>
          <w:rFonts w:cs="Arial"/>
          <w:sz w:val="24"/>
          <w:szCs w:val="24"/>
          <w:shd w:val="clear" w:color="auto" w:fill="FFFFFF"/>
        </w:rPr>
        <w:t xml:space="preserve">review </w:t>
      </w:r>
      <w:r w:rsidR="00550FC4">
        <w:rPr>
          <w:rFonts w:cs="Arial"/>
          <w:sz w:val="24"/>
          <w:szCs w:val="24"/>
          <w:shd w:val="clear" w:color="auto" w:fill="FFFFFF"/>
        </w:rPr>
        <w:lastRenderedPageBreak/>
        <w:t>each</w:t>
      </w:r>
      <w:r w:rsidR="008B5248" w:rsidRPr="009964E5">
        <w:rPr>
          <w:rFonts w:cs="Arial"/>
          <w:sz w:val="24"/>
          <w:szCs w:val="24"/>
          <w:shd w:val="clear" w:color="auto" w:fill="FFFFFF"/>
        </w:rPr>
        <w:t xml:space="preserve"> 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transfer </w:t>
      </w:r>
      <w:r w:rsidR="00BB5EB9" w:rsidRPr="009964E5">
        <w:rPr>
          <w:rFonts w:cs="Arial"/>
          <w:sz w:val="24"/>
          <w:szCs w:val="24"/>
          <w:shd w:val="clear" w:color="auto" w:fill="FFFFFF"/>
        </w:rPr>
        <w:t>course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 </w:t>
      </w:r>
      <w:r w:rsidR="009964E5">
        <w:rPr>
          <w:rFonts w:cs="Arial"/>
          <w:sz w:val="24"/>
          <w:szCs w:val="24"/>
          <w:shd w:val="clear" w:color="auto" w:fill="FFFFFF"/>
        </w:rPr>
        <w:t xml:space="preserve">for the </w:t>
      </w:r>
      <w:r w:rsidR="00BB5EB9" w:rsidRPr="009964E5">
        <w:rPr>
          <w:rFonts w:cs="Arial"/>
          <w:sz w:val="24"/>
          <w:szCs w:val="24"/>
          <w:shd w:val="clear" w:color="auto" w:fill="FFFFFF"/>
        </w:rPr>
        <w:t>major</w:t>
      </w:r>
      <w:r w:rsidR="00A834B3">
        <w:rPr>
          <w:rFonts w:cs="Arial"/>
          <w:sz w:val="24"/>
          <w:szCs w:val="24"/>
          <w:shd w:val="clear" w:color="auto" w:fill="FFFFFF"/>
        </w:rPr>
        <w:t xml:space="preserve"> before it is applied to tho</w:t>
      </w:r>
      <w:r w:rsidR="00C72E6F">
        <w:rPr>
          <w:rFonts w:cs="Arial"/>
          <w:sz w:val="24"/>
          <w:szCs w:val="24"/>
          <w:shd w:val="clear" w:color="auto" w:fill="FFFFFF"/>
        </w:rPr>
        <w:t>se requirements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. </w:t>
      </w:r>
      <w:r w:rsidR="00550FC4">
        <w:rPr>
          <w:rFonts w:cs="Arial"/>
          <w:sz w:val="24"/>
          <w:szCs w:val="24"/>
          <w:shd w:val="clear" w:color="auto" w:fill="FFFFFF"/>
        </w:rPr>
        <w:t>While this</w:t>
      </w:r>
      <w:r w:rsidR="00BB5EB9" w:rsidRPr="009964E5">
        <w:rPr>
          <w:rFonts w:cs="Arial"/>
          <w:sz w:val="24"/>
          <w:szCs w:val="24"/>
          <w:shd w:val="clear" w:color="auto" w:fill="FFFFFF"/>
        </w:rPr>
        <w:t xml:space="preserve"> </w:t>
      </w:r>
      <w:r w:rsidR="00550FC4">
        <w:rPr>
          <w:rFonts w:cs="Arial"/>
          <w:sz w:val="24"/>
          <w:szCs w:val="24"/>
          <w:shd w:val="clear" w:color="auto" w:fill="FFFFFF"/>
        </w:rPr>
        <w:t>provide</w:t>
      </w:r>
      <w:r w:rsidR="00F729FE">
        <w:rPr>
          <w:rFonts w:cs="Arial"/>
          <w:sz w:val="24"/>
          <w:szCs w:val="24"/>
          <w:shd w:val="clear" w:color="auto" w:fill="FFFFFF"/>
        </w:rPr>
        <w:t>s</w:t>
      </w:r>
      <w:r w:rsidR="00550FC4">
        <w:rPr>
          <w:rFonts w:cs="Arial"/>
          <w:sz w:val="24"/>
          <w:szCs w:val="24"/>
          <w:shd w:val="clear" w:color="auto" w:fill="FFFFFF"/>
        </w:rPr>
        <w:t xml:space="preserve"> </w:t>
      </w:r>
      <w:r w:rsidR="00BB5EB9" w:rsidRPr="009964E5">
        <w:rPr>
          <w:rFonts w:cs="Arial"/>
          <w:sz w:val="24"/>
          <w:szCs w:val="24"/>
          <w:shd w:val="clear" w:color="auto" w:fill="FFFFFF"/>
        </w:rPr>
        <w:t>flexibility for departments, it also creates some un</w:t>
      </w:r>
      <w:r w:rsidR="004A48A0" w:rsidRPr="009964E5">
        <w:rPr>
          <w:rFonts w:cs="Arial"/>
          <w:sz w:val="24"/>
          <w:szCs w:val="24"/>
          <w:shd w:val="clear" w:color="auto" w:fill="FFFFFF"/>
        </w:rPr>
        <w:t>certainty for st</w:t>
      </w:r>
      <w:r w:rsidR="008B5248" w:rsidRPr="009964E5">
        <w:rPr>
          <w:rFonts w:cs="Arial"/>
          <w:sz w:val="24"/>
          <w:szCs w:val="24"/>
          <w:shd w:val="clear" w:color="auto" w:fill="FFFFFF"/>
        </w:rPr>
        <w:t>udents who do not always know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 how many </w:t>
      </w:r>
      <w:r w:rsidR="009964E5">
        <w:rPr>
          <w:rFonts w:cs="Arial"/>
          <w:sz w:val="24"/>
          <w:szCs w:val="24"/>
          <w:shd w:val="clear" w:color="auto" w:fill="FFFFFF"/>
        </w:rPr>
        <w:t xml:space="preserve">transfer </w:t>
      </w:r>
      <w:r w:rsidR="00550FC4">
        <w:rPr>
          <w:rFonts w:cs="Arial"/>
          <w:sz w:val="24"/>
          <w:szCs w:val="24"/>
          <w:shd w:val="clear" w:color="auto" w:fill="FFFFFF"/>
        </w:rPr>
        <w:t xml:space="preserve">credits </w:t>
      </w:r>
      <w:r w:rsidR="002C572B">
        <w:rPr>
          <w:rFonts w:cs="Arial"/>
          <w:sz w:val="24"/>
          <w:szCs w:val="24"/>
          <w:shd w:val="clear" w:color="auto" w:fill="FFFFFF"/>
        </w:rPr>
        <w:t xml:space="preserve">can or will be </w:t>
      </w:r>
      <w:r w:rsidR="00550FC4">
        <w:rPr>
          <w:rFonts w:cs="Arial"/>
          <w:sz w:val="24"/>
          <w:szCs w:val="24"/>
          <w:shd w:val="clear" w:color="auto" w:fill="FFFFFF"/>
        </w:rPr>
        <w:t>applied to the major</w:t>
      </w:r>
      <w:r w:rsidR="004A48A0" w:rsidRPr="009964E5">
        <w:rPr>
          <w:rFonts w:cs="Arial"/>
          <w:sz w:val="24"/>
          <w:szCs w:val="24"/>
          <w:shd w:val="clear" w:color="auto" w:fill="FFFFFF"/>
        </w:rPr>
        <w:t xml:space="preserve">. </w:t>
      </w:r>
      <w:r w:rsidR="00550FC4">
        <w:rPr>
          <w:rFonts w:cs="Arial"/>
          <w:sz w:val="24"/>
          <w:szCs w:val="24"/>
          <w:shd w:val="clear" w:color="auto" w:fill="FFFFFF"/>
        </w:rPr>
        <w:t>Still</w:t>
      </w:r>
      <w:r w:rsidR="00F729FE">
        <w:rPr>
          <w:rFonts w:cs="Arial"/>
          <w:sz w:val="24"/>
          <w:szCs w:val="24"/>
          <w:shd w:val="clear" w:color="auto" w:fill="FFFFFF"/>
        </w:rPr>
        <w:t>,</w:t>
      </w:r>
      <w:r w:rsidR="00550FC4">
        <w:rPr>
          <w:rFonts w:cs="Arial"/>
          <w:sz w:val="24"/>
          <w:szCs w:val="24"/>
          <w:shd w:val="clear" w:color="auto" w:fill="FFFFFF"/>
        </w:rPr>
        <w:t xml:space="preserve"> this flexibility is needed by departments and programs </w:t>
      </w:r>
      <w:r w:rsidR="002C572B">
        <w:rPr>
          <w:rFonts w:cs="Arial"/>
          <w:sz w:val="24"/>
          <w:szCs w:val="24"/>
          <w:shd w:val="clear" w:color="auto" w:fill="FFFFFF"/>
        </w:rPr>
        <w:t>since the content and learning outcomes of a</w:t>
      </w:r>
      <w:r w:rsidR="00550FC4">
        <w:rPr>
          <w:rFonts w:cs="Arial"/>
          <w:sz w:val="24"/>
          <w:szCs w:val="24"/>
          <w:shd w:val="clear" w:color="auto" w:fill="FFFFFF"/>
        </w:rPr>
        <w:t xml:space="preserve"> course can vary widely by institution and thus must be evaluated individually </w:t>
      </w:r>
      <w:r w:rsidR="00C72E6F">
        <w:rPr>
          <w:rFonts w:cs="Arial"/>
          <w:sz w:val="24"/>
          <w:szCs w:val="24"/>
          <w:shd w:val="clear" w:color="auto" w:fill="FFFFFF"/>
        </w:rPr>
        <w:t xml:space="preserve">in order </w:t>
      </w:r>
      <w:r w:rsidR="00550FC4">
        <w:rPr>
          <w:rFonts w:cs="Arial"/>
          <w:sz w:val="24"/>
          <w:szCs w:val="24"/>
          <w:shd w:val="clear" w:color="auto" w:fill="FFFFFF"/>
        </w:rPr>
        <w:t xml:space="preserve">to decide if </w:t>
      </w:r>
      <w:r w:rsidR="002C572B">
        <w:rPr>
          <w:rFonts w:cs="Arial"/>
          <w:sz w:val="24"/>
          <w:szCs w:val="24"/>
          <w:shd w:val="clear" w:color="auto" w:fill="FFFFFF"/>
        </w:rPr>
        <w:t>the course</w:t>
      </w:r>
      <w:r w:rsidR="00550FC4">
        <w:rPr>
          <w:rFonts w:cs="Arial"/>
          <w:sz w:val="24"/>
          <w:szCs w:val="24"/>
          <w:shd w:val="clear" w:color="auto" w:fill="FFFFFF"/>
        </w:rPr>
        <w:t xml:space="preserve"> is appropriate for the corresponding CLAS major.</w:t>
      </w:r>
      <w:r w:rsidR="00FD5F13">
        <w:rPr>
          <w:rFonts w:cs="Arial"/>
          <w:sz w:val="24"/>
          <w:szCs w:val="24"/>
          <w:shd w:val="clear" w:color="auto" w:fill="FFFFFF"/>
        </w:rPr>
        <w:t xml:space="preserve"> </w:t>
      </w:r>
      <w:r w:rsidR="004A48A0" w:rsidRPr="00FD5F13">
        <w:rPr>
          <w:rFonts w:cs="Arial"/>
          <w:sz w:val="24"/>
          <w:szCs w:val="24"/>
          <w:shd w:val="clear" w:color="auto" w:fill="FFFFFF"/>
        </w:rPr>
        <w:t xml:space="preserve">At the end of the discussion, </w:t>
      </w:r>
      <w:r w:rsidR="00BB5EB9" w:rsidRPr="00FD5F13">
        <w:rPr>
          <w:rFonts w:cs="Arial"/>
          <w:sz w:val="24"/>
          <w:szCs w:val="24"/>
          <w:shd w:val="clear" w:color="auto" w:fill="FFFFFF"/>
        </w:rPr>
        <w:t>UEPCC recommended that each department</w:t>
      </w:r>
      <w:r w:rsidR="00550FC4" w:rsidRPr="00FD5F13">
        <w:rPr>
          <w:rFonts w:cs="Arial"/>
          <w:sz w:val="24"/>
          <w:szCs w:val="24"/>
          <w:shd w:val="clear" w:color="auto" w:fill="FFFFFF"/>
        </w:rPr>
        <w:t xml:space="preserve"> or program offering </w:t>
      </w:r>
      <w:r w:rsidR="00FD5F13">
        <w:rPr>
          <w:rFonts w:cs="Arial"/>
          <w:sz w:val="24"/>
          <w:szCs w:val="24"/>
          <w:shd w:val="clear" w:color="auto" w:fill="FFFFFF"/>
        </w:rPr>
        <w:t xml:space="preserve">an </w:t>
      </w:r>
      <w:r w:rsidR="00550FC4" w:rsidRPr="00FD5F13">
        <w:rPr>
          <w:rFonts w:cs="Arial"/>
          <w:sz w:val="24"/>
          <w:szCs w:val="24"/>
          <w:shd w:val="clear" w:color="auto" w:fill="FFFFFF"/>
        </w:rPr>
        <w:t xml:space="preserve">undergraduate </w:t>
      </w:r>
      <w:r w:rsidR="00FD5F13">
        <w:rPr>
          <w:rFonts w:cs="Arial"/>
          <w:sz w:val="24"/>
          <w:szCs w:val="24"/>
          <w:shd w:val="clear" w:color="auto" w:fill="FFFFFF"/>
        </w:rPr>
        <w:t>major</w:t>
      </w:r>
      <w:r w:rsidR="00BB5EB9" w:rsidRPr="00FD5F13">
        <w:rPr>
          <w:rFonts w:cs="Arial"/>
          <w:sz w:val="24"/>
          <w:szCs w:val="24"/>
          <w:shd w:val="clear" w:color="auto" w:fill="FFFFFF"/>
        </w:rPr>
        <w:t xml:space="preserve"> be </w:t>
      </w:r>
      <w:r w:rsidR="00462217" w:rsidRPr="00FD5F13">
        <w:rPr>
          <w:rFonts w:cs="Arial"/>
          <w:sz w:val="24"/>
          <w:szCs w:val="24"/>
          <w:shd w:val="clear" w:color="auto" w:fill="FFFFFF"/>
        </w:rPr>
        <w:t xml:space="preserve">asked </w:t>
      </w:r>
      <w:r w:rsidR="00BB5EB9" w:rsidRPr="00FD5F13">
        <w:rPr>
          <w:rFonts w:cs="Arial"/>
          <w:sz w:val="24"/>
          <w:szCs w:val="24"/>
          <w:shd w:val="clear" w:color="auto" w:fill="FFFFFF"/>
        </w:rPr>
        <w:t>to discuss these issues</w:t>
      </w:r>
      <w:r w:rsidR="00A834B3">
        <w:rPr>
          <w:rFonts w:cs="Arial"/>
          <w:sz w:val="24"/>
          <w:szCs w:val="24"/>
          <w:shd w:val="clear" w:color="auto" w:fill="FFFFFF"/>
        </w:rPr>
        <w:t xml:space="preserve"> and to decide </w:t>
      </w:r>
      <w:r w:rsidR="00BB5EB9" w:rsidRPr="00FD5F13">
        <w:rPr>
          <w:rFonts w:cs="Arial"/>
          <w:sz w:val="24"/>
          <w:szCs w:val="24"/>
          <w:shd w:val="clear" w:color="auto" w:fill="FFFFFF"/>
        </w:rPr>
        <w:t xml:space="preserve">on a </w:t>
      </w:r>
      <w:r w:rsidR="00FD5F13" w:rsidRPr="00FD5F13">
        <w:rPr>
          <w:rFonts w:cs="Arial"/>
          <w:sz w:val="24"/>
          <w:szCs w:val="24"/>
          <w:shd w:val="clear" w:color="auto" w:fill="FFFFFF"/>
        </w:rPr>
        <w:t xml:space="preserve">reasonable number of hours that must be taken at UI for </w:t>
      </w:r>
      <w:r w:rsidR="00C72E6F">
        <w:rPr>
          <w:rFonts w:cs="Arial"/>
          <w:sz w:val="24"/>
          <w:szCs w:val="24"/>
          <w:shd w:val="clear" w:color="auto" w:fill="FFFFFF"/>
        </w:rPr>
        <w:t>the major (or majors) offered by that unit</w:t>
      </w:r>
      <w:r w:rsidR="00550FC4" w:rsidRPr="00FD5F13">
        <w:rPr>
          <w:rFonts w:cs="Arial"/>
          <w:sz w:val="24"/>
          <w:szCs w:val="24"/>
          <w:shd w:val="clear" w:color="auto" w:fill="FFFFFF"/>
        </w:rPr>
        <w:t>.</w:t>
      </w:r>
      <w:r w:rsidR="00BB5EB9" w:rsidRPr="00FD5F13">
        <w:rPr>
          <w:rFonts w:cs="Arial"/>
          <w:sz w:val="24"/>
          <w:szCs w:val="24"/>
          <w:shd w:val="clear" w:color="auto" w:fill="FFFFFF"/>
        </w:rPr>
        <w:t xml:space="preserve"> </w:t>
      </w:r>
      <w:r w:rsidR="00550FC4" w:rsidRPr="00FD5F13">
        <w:rPr>
          <w:rFonts w:cs="Arial"/>
          <w:sz w:val="24"/>
          <w:szCs w:val="24"/>
          <w:shd w:val="clear" w:color="auto" w:fill="FFFFFF"/>
        </w:rPr>
        <w:t>The department or</w:t>
      </w:r>
      <w:r w:rsidR="00FD5F13" w:rsidRPr="00FD5F13">
        <w:rPr>
          <w:rFonts w:cs="Arial"/>
          <w:sz w:val="24"/>
          <w:szCs w:val="24"/>
          <w:shd w:val="clear" w:color="auto" w:fill="FFFFFF"/>
        </w:rPr>
        <w:t xml:space="preserve"> program could likewise decide</w:t>
      </w:r>
      <w:r w:rsidR="00550FC4" w:rsidRPr="00FD5F13">
        <w:rPr>
          <w:rFonts w:cs="Arial"/>
          <w:sz w:val="24"/>
          <w:szCs w:val="24"/>
          <w:shd w:val="clear" w:color="auto" w:fill="FFFFFF"/>
        </w:rPr>
        <w:t xml:space="preserve"> to </w:t>
      </w:r>
      <w:r w:rsidR="008B5248" w:rsidRPr="00FD5F13">
        <w:rPr>
          <w:rFonts w:cs="Arial"/>
          <w:sz w:val="24"/>
          <w:szCs w:val="24"/>
          <w:shd w:val="clear" w:color="auto" w:fill="FFFFFF"/>
        </w:rPr>
        <w:t xml:space="preserve">require specific </w:t>
      </w:r>
      <w:r w:rsidR="00BB5EB9" w:rsidRPr="00FD5F13">
        <w:rPr>
          <w:rFonts w:cs="Arial"/>
          <w:sz w:val="24"/>
          <w:szCs w:val="24"/>
          <w:shd w:val="clear" w:color="auto" w:fill="FFFFFF"/>
        </w:rPr>
        <w:t>courses</w:t>
      </w:r>
      <w:r w:rsidR="008B5248" w:rsidRPr="00FD5F13">
        <w:rPr>
          <w:rFonts w:cs="Arial"/>
          <w:sz w:val="24"/>
          <w:szCs w:val="24"/>
          <w:shd w:val="clear" w:color="auto" w:fill="FFFFFF"/>
        </w:rPr>
        <w:t xml:space="preserve"> in the major</w:t>
      </w:r>
      <w:r w:rsidR="004A48A0" w:rsidRPr="00FD5F13">
        <w:rPr>
          <w:rFonts w:cs="Arial"/>
          <w:sz w:val="24"/>
          <w:szCs w:val="24"/>
          <w:shd w:val="clear" w:color="auto" w:fill="FFFFFF"/>
        </w:rPr>
        <w:t xml:space="preserve"> </w:t>
      </w:r>
      <w:r w:rsidR="00FD5F13" w:rsidRPr="00FD5F13">
        <w:rPr>
          <w:rFonts w:cs="Arial"/>
          <w:sz w:val="24"/>
          <w:szCs w:val="24"/>
          <w:shd w:val="clear" w:color="auto" w:fill="FFFFFF"/>
        </w:rPr>
        <w:t>that must be taken</w:t>
      </w:r>
      <w:r w:rsidR="00FD5F13">
        <w:rPr>
          <w:rFonts w:cs="Arial"/>
          <w:sz w:val="24"/>
          <w:szCs w:val="24"/>
          <w:shd w:val="clear" w:color="auto" w:fill="FFFFFF"/>
        </w:rPr>
        <w:t xml:space="preserve"> at UI</w:t>
      </w:r>
      <w:r w:rsidR="002C572B">
        <w:rPr>
          <w:rFonts w:cs="Arial"/>
          <w:sz w:val="24"/>
          <w:szCs w:val="24"/>
          <w:shd w:val="clear" w:color="auto" w:fill="FFFFFF"/>
        </w:rPr>
        <w:t xml:space="preserve"> or </w:t>
      </w:r>
      <w:r w:rsidR="00C72E6F">
        <w:rPr>
          <w:rFonts w:cs="Arial"/>
          <w:sz w:val="24"/>
          <w:szCs w:val="24"/>
          <w:shd w:val="clear" w:color="auto" w:fill="FFFFFF"/>
        </w:rPr>
        <w:t xml:space="preserve">might decide </w:t>
      </w:r>
      <w:r w:rsidR="00A834B3">
        <w:rPr>
          <w:rFonts w:cs="Arial"/>
          <w:sz w:val="24"/>
          <w:szCs w:val="24"/>
          <w:shd w:val="clear" w:color="auto" w:fill="FFFFFF"/>
        </w:rPr>
        <w:t xml:space="preserve">to </w:t>
      </w:r>
      <w:r w:rsidR="002C572B">
        <w:rPr>
          <w:rFonts w:cs="Arial"/>
          <w:sz w:val="24"/>
          <w:szCs w:val="24"/>
          <w:shd w:val="clear" w:color="auto" w:fill="FFFFFF"/>
        </w:rPr>
        <w:t xml:space="preserve">use a combination of </w:t>
      </w:r>
      <w:r w:rsidR="00A834B3">
        <w:rPr>
          <w:rFonts w:cs="Arial"/>
          <w:sz w:val="24"/>
          <w:szCs w:val="24"/>
          <w:shd w:val="clear" w:color="auto" w:fill="FFFFFF"/>
        </w:rPr>
        <w:t xml:space="preserve">both </w:t>
      </w:r>
      <w:r w:rsidR="002C572B">
        <w:rPr>
          <w:rFonts w:cs="Arial"/>
          <w:sz w:val="24"/>
          <w:szCs w:val="24"/>
          <w:shd w:val="clear" w:color="auto" w:fill="FFFFFF"/>
        </w:rPr>
        <w:t xml:space="preserve">UI hours and specific courses. Any decision on this matter must still fall within the current CLAS policy of requiring a </w:t>
      </w:r>
      <w:r w:rsidR="00C72E6F">
        <w:rPr>
          <w:rFonts w:cs="Arial"/>
          <w:sz w:val="24"/>
          <w:szCs w:val="24"/>
          <w:shd w:val="clear" w:color="auto" w:fill="FFFFFF"/>
        </w:rPr>
        <w:t>“</w:t>
      </w:r>
      <w:r w:rsidR="002C572B">
        <w:rPr>
          <w:rFonts w:cs="Arial"/>
          <w:sz w:val="24"/>
          <w:szCs w:val="24"/>
          <w:shd w:val="clear" w:color="auto" w:fill="FFFFFF"/>
        </w:rPr>
        <w:t>reasonable ratio</w:t>
      </w:r>
      <w:r w:rsidR="00C72E6F">
        <w:rPr>
          <w:rFonts w:cs="Arial"/>
          <w:sz w:val="24"/>
          <w:szCs w:val="24"/>
          <w:shd w:val="clear" w:color="auto" w:fill="FFFFFF"/>
        </w:rPr>
        <w:t>”</w:t>
      </w:r>
      <w:r w:rsidR="002C572B">
        <w:rPr>
          <w:rFonts w:cs="Arial"/>
          <w:sz w:val="24"/>
          <w:szCs w:val="24"/>
          <w:shd w:val="clear" w:color="auto" w:fill="FFFFFF"/>
        </w:rPr>
        <w:t xml:space="preserve"> of UI credit hours to transfer credit hours.</w:t>
      </w:r>
      <w:r w:rsidR="00C72E6F">
        <w:rPr>
          <w:rFonts w:cs="Arial"/>
          <w:sz w:val="24"/>
          <w:szCs w:val="24"/>
          <w:shd w:val="clear" w:color="auto" w:fill="FFFFFF"/>
        </w:rPr>
        <w:t xml:space="preserve"> Some departments already have clear standards in place but </w:t>
      </w:r>
      <w:r w:rsidR="00A834B3">
        <w:rPr>
          <w:rFonts w:cs="Arial"/>
          <w:sz w:val="24"/>
          <w:szCs w:val="24"/>
          <w:shd w:val="clear" w:color="auto" w:fill="FFFFFF"/>
        </w:rPr>
        <w:t xml:space="preserve">will be </w:t>
      </w:r>
      <w:r w:rsidR="00C72E6F">
        <w:rPr>
          <w:rFonts w:cs="Arial"/>
          <w:sz w:val="24"/>
          <w:szCs w:val="24"/>
          <w:shd w:val="clear" w:color="auto" w:fill="FFFFFF"/>
        </w:rPr>
        <w:t>encouraged to discuss them if the department or program has not done so recently.</w:t>
      </w:r>
    </w:p>
    <w:p w14:paraId="1FF6474A" w14:textId="7C917492" w:rsidR="00FC0BD6" w:rsidRPr="00FD5F13" w:rsidRDefault="00FC0BD6" w:rsidP="00FD5F13">
      <w:pPr>
        <w:pStyle w:val="ListParagraph"/>
        <w:numPr>
          <w:ilvl w:val="3"/>
          <w:numId w:val="19"/>
        </w:numPr>
        <w:ind w:left="360"/>
        <w:rPr>
          <w:rFonts w:cs="Calibri"/>
          <w:bCs/>
          <w:sz w:val="24"/>
          <w:szCs w:val="24"/>
        </w:rPr>
      </w:pPr>
      <w:r w:rsidRPr="00FD5F13">
        <w:rPr>
          <w:rFonts w:cs="Calibri"/>
          <w:bCs/>
          <w:sz w:val="24"/>
          <w:szCs w:val="24"/>
        </w:rPr>
        <w:t xml:space="preserve">The meeting was adjourned. </w:t>
      </w:r>
    </w:p>
    <w:p w14:paraId="7D1AAF5D" w14:textId="77777777" w:rsidR="00361F9E" w:rsidRPr="005D0CB3" w:rsidRDefault="00361F9E" w:rsidP="00361F9E">
      <w:pPr>
        <w:spacing w:after="0" w:line="240" w:lineRule="auto"/>
        <w:textAlignment w:val="baseline"/>
        <w:rPr>
          <w:rFonts w:cs="Calibri"/>
          <w:bCs/>
          <w:sz w:val="24"/>
          <w:szCs w:val="24"/>
        </w:rPr>
      </w:pPr>
    </w:p>
    <w:p w14:paraId="03C66C5D" w14:textId="701B2368" w:rsidR="00361F9E" w:rsidRPr="005D0CB3" w:rsidRDefault="00361F9E" w:rsidP="00361F9E">
      <w:pPr>
        <w:spacing w:after="0" w:line="240" w:lineRule="auto"/>
        <w:textAlignment w:val="baseline"/>
        <w:rPr>
          <w:rFonts w:cs="Calibri"/>
          <w:bCs/>
          <w:sz w:val="24"/>
          <w:szCs w:val="24"/>
        </w:rPr>
      </w:pPr>
      <w:r w:rsidRPr="005D0CB3">
        <w:rPr>
          <w:rFonts w:cs="Calibri"/>
          <w:bCs/>
          <w:sz w:val="24"/>
          <w:szCs w:val="24"/>
        </w:rPr>
        <w:t>Respectfully submitted,</w:t>
      </w:r>
    </w:p>
    <w:p w14:paraId="6E37DCB6" w14:textId="77777777" w:rsidR="00361F9E" w:rsidRPr="005D0CB3" w:rsidRDefault="00361F9E" w:rsidP="00361F9E">
      <w:pPr>
        <w:spacing w:after="0" w:line="240" w:lineRule="auto"/>
        <w:textAlignment w:val="baseline"/>
        <w:rPr>
          <w:rFonts w:cs="Calibri"/>
          <w:bCs/>
          <w:sz w:val="24"/>
          <w:szCs w:val="24"/>
        </w:rPr>
      </w:pPr>
    </w:p>
    <w:p w14:paraId="7E8C99B2" w14:textId="52ACC073" w:rsidR="0004415F" w:rsidRPr="005D0CB3" w:rsidRDefault="003B658C" w:rsidP="0004415F">
      <w:pPr>
        <w:rPr>
          <w:sz w:val="24"/>
          <w:szCs w:val="24"/>
        </w:rPr>
      </w:pPr>
      <w:r>
        <w:rPr>
          <w:sz w:val="24"/>
          <w:szCs w:val="24"/>
        </w:rPr>
        <w:t>Anita Jung</w:t>
      </w:r>
      <w:r>
        <w:rPr>
          <w:sz w:val="24"/>
          <w:szCs w:val="24"/>
        </w:rPr>
        <w:br/>
        <w:t>Professor, Art and</w:t>
      </w:r>
      <w:r w:rsidR="0019184C" w:rsidRPr="005D0CB3">
        <w:rPr>
          <w:sz w:val="24"/>
          <w:szCs w:val="24"/>
        </w:rPr>
        <w:t xml:space="preserve"> Art History </w:t>
      </w:r>
      <w:r w:rsidR="0004415F" w:rsidRPr="005D0CB3">
        <w:rPr>
          <w:sz w:val="24"/>
          <w:szCs w:val="24"/>
        </w:rPr>
        <w:br/>
      </w:r>
      <w:r w:rsidR="0019184C" w:rsidRPr="005D0CB3">
        <w:rPr>
          <w:sz w:val="24"/>
          <w:szCs w:val="24"/>
        </w:rPr>
        <w:t>Secretary for UEPCC</w:t>
      </w:r>
    </w:p>
    <w:p w14:paraId="240600C6" w14:textId="77777777" w:rsidR="0004415F" w:rsidRPr="005D0CB3" w:rsidRDefault="0004415F" w:rsidP="0004415F">
      <w:pPr>
        <w:pStyle w:val="ListParagraph"/>
        <w:rPr>
          <w:rFonts w:cs="TimesNewRomanPSMT"/>
          <w:sz w:val="24"/>
          <w:szCs w:val="24"/>
        </w:rPr>
      </w:pPr>
    </w:p>
    <w:p w14:paraId="33975A62" w14:textId="098D7E3A" w:rsidR="00D13EB1" w:rsidRPr="005D0CB3" w:rsidRDefault="00D13EB1" w:rsidP="00D13EB1">
      <w:pPr>
        <w:pStyle w:val="ListParagraph"/>
        <w:ind w:left="0"/>
        <w:rPr>
          <w:rFonts w:cs="TimesNewRomanPSMT"/>
          <w:sz w:val="24"/>
          <w:szCs w:val="24"/>
        </w:rPr>
      </w:pPr>
      <w:r w:rsidRPr="005D0CB3">
        <w:rPr>
          <w:sz w:val="24"/>
          <w:szCs w:val="24"/>
        </w:rPr>
        <w:br/>
      </w:r>
    </w:p>
    <w:p w14:paraId="169C8B27" w14:textId="77777777" w:rsidR="005D0CB3" w:rsidRPr="005D0CB3" w:rsidRDefault="005D0CB3">
      <w:pPr>
        <w:rPr>
          <w:sz w:val="24"/>
          <w:szCs w:val="24"/>
        </w:rPr>
      </w:pPr>
    </w:p>
    <w:sectPr w:rsidR="005D0CB3" w:rsidRPr="005D0CB3" w:rsidSect="001A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C26B3" w16cid:durableId="1E161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0183D" w14:textId="77777777" w:rsidR="00365160" w:rsidRDefault="00365160" w:rsidP="00956B54">
      <w:pPr>
        <w:spacing w:after="0" w:line="240" w:lineRule="auto"/>
      </w:pPr>
      <w:r>
        <w:separator/>
      </w:r>
    </w:p>
  </w:endnote>
  <w:endnote w:type="continuationSeparator" w:id="0">
    <w:p w14:paraId="0B8E9035" w14:textId="77777777" w:rsidR="00365160" w:rsidRDefault="00365160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13BD" w14:textId="77777777" w:rsidR="00365160" w:rsidRDefault="00365160" w:rsidP="00956B54">
      <w:pPr>
        <w:spacing w:after="0" w:line="240" w:lineRule="auto"/>
      </w:pPr>
      <w:r>
        <w:separator/>
      </w:r>
    </w:p>
  </w:footnote>
  <w:footnote w:type="continuationSeparator" w:id="0">
    <w:p w14:paraId="6C309324" w14:textId="77777777" w:rsidR="00365160" w:rsidRDefault="00365160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580E7490"/>
    <w:lvl w:ilvl="0" w:tplc="575E3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3F99"/>
    <w:multiLevelType w:val="hybridMultilevel"/>
    <w:tmpl w:val="5854E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A0959"/>
    <w:multiLevelType w:val="hybridMultilevel"/>
    <w:tmpl w:val="7BB6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1916"/>
    <w:multiLevelType w:val="hybridMultilevel"/>
    <w:tmpl w:val="3BCE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34C0"/>
    <w:multiLevelType w:val="hybridMultilevel"/>
    <w:tmpl w:val="D750A5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9C61B2"/>
    <w:multiLevelType w:val="hybridMultilevel"/>
    <w:tmpl w:val="790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07A1A"/>
    <w:multiLevelType w:val="hybridMultilevel"/>
    <w:tmpl w:val="19D6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2312"/>
    <w:multiLevelType w:val="hybridMultilevel"/>
    <w:tmpl w:val="41DE49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72343"/>
    <w:multiLevelType w:val="hybridMultilevel"/>
    <w:tmpl w:val="D1EE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00760"/>
    <w:multiLevelType w:val="hybridMultilevel"/>
    <w:tmpl w:val="22AC9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211E"/>
    <w:multiLevelType w:val="hybridMultilevel"/>
    <w:tmpl w:val="6EA8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C2669"/>
    <w:multiLevelType w:val="hybridMultilevel"/>
    <w:tmpl w:val="AB72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5B10"/>
    <w:multiLevelType w:val="hybridMultilevel"/>
    <w:tmpl w:val="632C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2B26"/>
    <w:multiLevelType w:val="hybridMultilevel"/>
    <w:tmpl w:val="3D6E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A773C"/>
    <w:multiLevelType w:val="hybridMultilevel"/>
    <w:tmpl w:val="21F6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307FF5"/>
    <w:multiLevelType w:val="hybridMultilevel"/>
    <w:tmpl w:val="42EA6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22B3275"/>
    <w:multiLevelType w:val="hybridMultilevel"/>
    <w:tmpl w:val="012EA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67F52"/>
    <w:multiLevelType w:val="hybridMultilevel"/>
    <w:tmpl w:val="9D76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26E14"/>
    <w:multiLevelType w:val="hybridMultilevel"/>
    <w:tmpl w:val="3738B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66CA0"/>
    <w:multiLevelType w:val="hybridMultilevel"/>
    <w:tmpl w:val="FDF4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14A51"/>
    <w:multiLevelType w:val="hybridMultilevel"/>
    <w:tmpl w:val="98A2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C73C9"/>
    <w:multiLevelType w:val="hybridMultilevel"/>
    <w:tmpl w:val="87869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BA6721"/>
    <w:multiLevelType w:val="hybridMultilevel"/>
    <w:tmpl w:val="775A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57B8C"/>
    <w:multiLevelType w:val="hybridMultilevel"/>
    <w:tmpl w:val="499C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40089"/>
    <w:multiLevelType w:val="hybridMultilevel"/>
    <w:tmpl w:val="755E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14FFF"/>
    <w:multiLevelType w:val="hybridMultilevel"/>
    <w:tmpl w:val="8534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13B88"/>
    <w:multiLevelType w:val="hybridMultilevel"/>
    <w:tmpl w:val="26003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E53854"/>
    <w:multiLevelType w:val="hybridMultilevel"/>
    <w:tmpl w:val="5AA8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33452"/>
    <w:multiLevelType w:val="hybridMultilevel"/>
    <w:tmpl w:val="D496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344A2"/>
    <w:multiLevelType w:val="hybridMultilevel"/>
    <w:tmpl w:val="8BDE2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C6075"/>
    <w:multiLevelType w:val="hybridMultilevel"/>
    <w:tmpl w:val="AB72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35BA5"/>
    <w:multiLevelType w:val="hybridMultilevel"/>
    <w:tmpl w:val="020E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31"/>
  </w:num>
  <w:num w:numId="6">
    <w:abstractNumId w:val="19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15"/>
  </w:num>
  <w:num w:numId="14">
    <w:abstractNumId w:val="20"/>
  </w:num>
  <w:num w:numId="15">
    <w:abstractNumId w:val="7"/>
  </w:num>
  <w:num w:numId="16">
    <w:abstractNumId w:val="3"/>
  </w:num>
  <w:num w:numId="17">
    <w:abstractNumId w:val="6"/>
  </w:num>
  <w:num w:numId="18">
    <w:abstractNumId w:val="26"/>
  </w:num>
  <w:num w:numId="19">
    <w:abstractNumId w:val="24"/>
  </w:num>
  <w:num w:numId="20">
    <w:abstractNumId w:val="22"/>
  </w:num>
  <w:num w:numId="21">
    <w:abstractNumId w:val="32"/>
  </w:num>
  <w:num w:numId="22">
    <w:abstractNumId w:val="14"/>
  </w:num>
  <w:num w:numId="23">
    <w:abstractNumId w:val="23"/>
  </w:num>
  <w:num w:numId="24">
    <w:abstractNumId w:val="10"/>
  </w:num>
  <w:num w:numId="25">
    <w:abstractNumId w:val="29"/>
  </w:num>
  <w:num w:numId="26">
    <w:abstractNumId w:val="16"/>
  </w:num>
  <w:num w:numId="27">
    <w:abstractNumId w:val="27"/>
  </w:num>
  <w:num w:numId="28">
    <w:abstractNumId w:val="17"/>
  </w:num>
  <w:num w:numId="29">
    <w:abstractNumId w:val="18"/>
  </w:num>
  <w:num w:numId="30">
    <w:abstractNumId w:val="28"/>
  </w:num>
  <w:num w:numId="31">
    <w:abstractNumId w:val="25"/>
  </w:num>
  <w:num w:numId="32">
    <w:abstractNumId w:val="30"/>
  </w:num>
  <w:num w:numId="3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6AF6"/>
    <w:rsid w:val="00027098"/>
    <w:rsid w:val="0003701F"/>
    <w:rsid w:val="000372C5"/>
    <w:rsid w:val="00037B83"/>
    <w:rsid w:val="00042814"/>
    <w:rsid w:val="0004415F"/>
    <w:rsid w:val="000444FB"/>
    <w:rsid w:val="0004616F"/>
    <w:rsid w:val="000512A5"/>
    <w:rsid w:val="00060BC7"/>
    <w:rsid w:val="000634E7"/>
    <w:rsid w:val="00075125"/>
    <w:rsid w:val="000831C3"/>
    <w:rsid w:val="00083A32"/>
    <w:rsid w:val="000943CE"/>
    <w:rsid w:val="000A6B2C"/>
    <w:rsid w:val="000A79FF"/>
    <w:rsid w:val="000B467A"/>
    <w:rsid w:val="000B6816"/>
    <w:rsid w:val="000C0852"/>
    <w:rsid w:val="000C2307"/>
    <w:rsid w:val="000C4B8A"/>
    <w:rsid w:val="000C5FDC"/>
    <w:rsid w:val="000D60AF"/>
    <w:rsid w:val="000E0E6A"/>
    <w:rsid w:val="000E1E1F"/>
    <w:rsid w:val="000E62F3"/>
    <w:rsid w:val="000E66FD"/>
    <w:rsid w:val="000F2D45"/>
    <w:rsid w:val="000F3338"/>
    <w:rsid w:val="00101E41"/>
    <w:rsid w:val="0010375B"/>
    <w:rsid w:val="00115280"/>
    <w:rsid w:val="00117EA2"/>
    <w:rsid w:val="00126957"/>
    <w:rsid w:val="001275B1"/>
    <w:rsid w:val="001318BC"/>
    <w:rsid w:val="00132C9D"/>
    <w:rsid w:val="00133D7B"/>
    <w:rsid w:val="001348CD"/>
    <w:rsid w:val="00137869"/>
    <w:rsid w:val="00141764"/>
    <w:rsid w:val="00143CB1"/>
    <w:rsid w:val="001442CF"/>
    <w:rsid w:val="001458FD"/>
    <w:rsid w:val="001519C3"/>
    <w:rsid w:val="001537E9"/>
    <w:rsid w:val="001565BA"/>
    <w:rsid w:val="00161385"/>
    <w:rsid w:val="00161EE3"/>
    <w:rsid w:val="00164387"/>
    <w:rsid w:val="00166C20"/>
    <w:rsid w:val="0017229E"/>
    <w:rsid w:val="0017344A"/>
    <w:rsid w:val="0018063B"/>
    <w:rsid w:val="00180E8F"/>
    <w:rsid w:val="001810FC"/>
    <w:rsid w:val="00183F84"/>
    <w:rsid w:val="0018514E"/>
    <w:rsid w:val="001852C8"/>
    <w:rsid w:val="00187A07"/>
    <w:rsid w:val="0019184C"/>
    <w:rsid w:val="0019501D"/>
    <w:rsid w:val="001969D7"/>
    <w:rsid w:val="00196AC8"/>
    <w:rsid w:val="001A2C83"/>
    <w:rsid w:val="001A3344"/>
    <w:rsid w:val="001A574D"/>
    <w:rsid w:val="001A74AD"/>
    <w:rsid w:val="001B5631"/>
    <w:rsid w:val="001B565D"/>
    <w:rsid w:val="001C1187"/>
    <w:rsid w:val="001C746A"/>
    <w:rsid w:val="001D4CD9"/>
    <w:rsid w:val="001E2B9C"/>
    <w:rsid w:val="001E5329"/>
    <w:rsid w:val="001E79BF"/>
    <w:rsid w:val="001F2A1D"/>
    <w:rsid w:val="001F2DA0"/>
    <w:rsid w:val="001F4CCA"/>
    <w:rsid w:val="001F51C4"/>
    <w:rsid w:val="001F7C38"/>
    <w:rsid w:val="0020266C"/>
    <w:rsid w:val="00202ABB"/>
    <w:rsid w:val="00203223"/>
    <w:rsid w:val="0020558D"/>
    <w:rsid w:val="00206425"/>
    <w:rsid w:val="002065A5"/>
    <w:rsid w:val="0020697C"/>
    <w:rsid w:val="00206BB1"/>
    <w:rsid w:val="00213D65"/>
    <w:rsid w:val="00214D11"/>
    <w:rsid w:val="00232A7C"/>
    <w:rsid w:val="0023427F"/>
    <w:rsid w:val="002358A1"/>
    <w:rsid w:val="00242678"/>
    <w:rsid w:val="0024461E"/>
    <w:rsid w:val="002530A0"/>
    <w:rsid w:val="0025434A"/>
    <w:rsid w:val="00261597"/>
    <w:rsid w:val="002620CA"/>
    <w:rsid w:val="0027214C"/>
    <w:rsid w:val="002740F2"/>
    <w:rsid w:val="00280FD9"/>
    <w:rsid w:val="00282B7F"/>
    <w:rsid w:val="00287001"/>
    <w:rsid w:val="0029139E"/>
    <w:rsid w:val="00292BB3"/>
    <w:rsid w:val="00294524"/>
    <w:rsid w:val="002A7605"/>
    <w:rsid w:val="002B1021"/>
    <w:rsid w:val="002B5FF2"/>
    <w:rsid w:val="002B78C3"/>
    <w:rsid w:val="002C142D"/>
    <w:rsid w:val="002C2621"/>
    <w:rsid w:val="002C3019"/>
    <w:rsid w:val="002C572B"/>
    <w:rsid w:val="002E01EB"/>
    <w:rsid w:val="002E0CB0"/>
    <w:rsid w:val="002E7BDF"/>
    <w:rsid w:val="002F37C1"/>
    <w:rsid w:val="002F65AA"/>
    <w:rsid w:val="002F6C80"/>
    <w:rsid w:val="0031573C"/>
    <w:rsid w:val="00326C04"/>
    <w:rsid w:val="003324C8"/>
    <w:rsid w:val="0033511A"/>
    <w:rsid w:val="00343065"/>
    <w:rsid w:val="00350D8C"/>
    <w:rsid w:val="00352A4D"/>
    <w:rsid w:val="003553AA"/>
    <w:rsid w:val="00360F65"/>
    <w:rsid w:val="00361F9E"/>
    <w:rsid w:val="00364C20"/>
    <w:rsid w:val="00365160"/>
    <w:rsid w:val="00373519"/>
    <w:rsid w:val="00374892"/>
    <w:rsid w:val="0039247E"/>
    <w:rsid w:val="003927D2"/>
    <w:rsid w:val="003943A7"/>
    <w:rsid w:val="003A075D"/>
    <w:rsid w:val="003A0F5E"/>
    <w:rsid w:val="003A63B6"/>
    <w:rsid w:val="003A66C4"/>
    <w:rsid w:val="003B0EB6"/>
    <w:rsid w:val="003B3E0C"/>
    <w:rsid w:val="003B44F5"/>
    <w:rsid w:val="003B658C"/>
    <w:rsid w:val="003C618D"/>
    <w:rsid w:val="003E0FF0"/>
    <w:rsid w:val="003E59D2"/>
    <w:rsid w:val="003F2165"/>
    <w:rsid w:val="004006FE"/>
    <w:rsid w:val="00410843"/>
    <w:rsid w:val="00414A7B"/>
    <w:rsid w:val="00415A49"/>
    <w:rsid w:val="00425A57"/>
    <w:rsid w:val="00425EDE"/>
    <w:rsid w:val="00426538"/>
    <w:rsid w:val="0042672E"/>
    <w:rsid w:val="00427DCC"/>
    <w:rsid w:val="004301E8"/>
    <w:rsid w:val="0043035E"/>
    <w:rsid w:val="00433A6E"/>
    <w:rsid w:val="00435B83"/>
    <w:rsid w:val="00437492"/>
    <w:rsid w:val="00445CF9"/>
    <w:rsid w:val="004539DE"/>
    <w:rsid w:val="00457235"/>
    <w:rsid w:val="00462152"/>
    <w:rsid w:val="00462217"/>
    <w:rsid w:val="00462E03"/>
    <w:rsid w:val="00464EF2"/>
    <w:rsid w:val="0047068B"/>
    <w:rsid w:val="0047172D"/>
    <w:rsid w:val="00477C39"/>
    <w:rsid w:val="00480B52"/>
    <w:rsid w:val="004879A3"/>
    <w:rsid w:val="004930ED"/>
    <w:rsid w:val="00495BCC"/>
    <w:rsid w:val="00496DC4"/>
    <w:rsid w:val="00497925"/>
    <w:rsid w:val="004A48A0"/>
    <w:rsid w:val="004A4A0A"/>
    <w:rsid w:val="004A5E66"/>
    <w:rsid w:val="004B33F3"/>
    <w:rsid w:val="004B6D35"/>
    <w:rsid w:val="004C33EB"/>
    <w:rsid w:val="004C4058"/>
    <w:rsid w:val="004D0582"/>
    <w:rsid w:val="004D0C74"/>
    <w:rsid w:val="004D2675"/>
    <w:rsid w:val="004D274B"/>
    <w:rsid w:val="004D5F41"/>
    <w:rsid w:val="004D6FA7"/>
    <w:rsid w:val="004E3E50"/>
    <w:rsid w:val="004F48B0"/>
    <w:rsid w:val="004F4A96"/>
    <w:rsid w:val="00505F2C"/>
    <w:rsid w:val="0052447F"/>
    <w:rsid w:val="0052532B"/>
    <w:rsid w:val="005351A9"/>
    <w:rsid w:val="00542AC4"/>
    <w:rsid w:val="00542B96"/>
    <w:rsid w:val="005466A2"/>
    <w:rsid w:val="00550E5A"/>
    <w:rsid w:val="00550FC4"/>
    <w:rsid w:val="00551918"/>
    <w:rsid w:val="0055357B"/>
    <w:rsid w:val="00557C24"/>
    <w:rsid w:val="0056551B"/>
    <w:rsid w:val="0056794F"/>
    <w:rsid w:val="00572097"/>
    <w:rsid w:val="00575C41"/>
    <w:rsid w:val="00577416"/>
    <w:rsid w:val="005865FC"/>
    <w:rsid w:val="005866FB"/>
    <w:rsid w:val="00592060"/>
    <w:rsid w:val="00593075"/>
    <w:rsid w:val="005A28CD"/>
    <w:rsid w:val="005A2C0C"/>
    <w:rsid w:val="005A7DC0"/>
    <w:rsid w:val="005B50AF"/>
    <w:rsid w:val="005C0F40"/>
    <w:rsid w:val="005C2286"/>
    <w:rsid w:val="005C2F12"/>
    <w:rsid w:val="005C7546"/>
    <w:rsid w:val="005D0CB3"/>
    <w:rsid w:val="005D2C6C"/>
    <w:rsid w:val="005F20DB"/>
    <w:rsid w:val="005F3CD6"/>
    <w:rsid w:val="005F69CE"/>
    <w:rsid w:val="00603DA7"/>
    <w:rsid w:val="00605978"/>
    <w:rsid w:val="0061455F"/>
    <w:rsid w:val="006167CF"/>
    <w:rsid w:val="00620D08"/>
    <w:rsid w:val="00636587"/>
    <w:rsid w:val="00637A58"/>
    <w:rsid w:val="00641481"/>
    <w:rsid w:val="00651F6B"/>
    <w:rsid w:val="006524A4"/>
    <w:rsid w:val="00673C40"/>
    <w:rsid w:val="00690AB8"/>
    <w:rsid w:val="00693588"/>
    <w:rsid w:val="00694E25"/>
    <w:rsid w:val="00697FA7"/>
    <w:rsid w:val="006A7143"/>
    <w:rsid w:val="006B4146"/>
    <w:rsid w:val="006B7DE9"/>
    <w:rsid w:val="006C3D4D"/>
    <w:rsid w:val="006C45AD"/>
    <w:rsid w:val="006C5310"/>
    <w:rsid w:val="006C5859"/>
    <w:rsid w:val="006D691C"/>
    <w:rsid w:val="006E1F1D"/>
    <w:rsid w:val="006E5D97"/>
    <w:rsid w:val="006E6C69"/>
    <w:rsid w:val="006F623F"/>
    <w:rsid w:val="0070421A"/>
    <w:rsid w:val="00704E6F"/>
    <w:rsid w:val="0071192E"/>
    <w:rsid w:val="007152DC"/>
    <w:rsid w:val="00720619"/>
    <w:rsid w:val="0072278A"/>
    <w:rsid w:val="00723EA3"/>
    <w:rsid w:val="00737738"/>
    <w:rsid w:val="00745069"/>
    <w:rsid w:val="00750013"/>
    <w:rsid w:val="00752322"/>
    <w:rsid w:val="00753B34"/>
    <w:rsid w:val="00757693"/>
    <w:rsid w:val="007624B7"/>
    <w:rsid w:val="007660FA"/>
    <w:rsid w:val="00766E7A"/>
    <w:rsid w:val="00774234"/>
    <w:rsid w:val="00783113"/>
    <w:rsid w:val="007844B0"/>
    <w:rsid w:val="0079030D"/>
    <w:rsid w:val="00792BCF"/>
    <w:rsid w:val="007957DA"/>
    <w:rsid w:val="007A25D8"/>
    <w:rsid w:val="007A51C3"/>
    <w:rsid w:val="007B2430"/>
    <w:rsid w:val="007C08DD"/>
    <w:rsid w:val="007C3A0A"/>
    <w:rsid w:val="007C713B"/>
    <w:rsid w:val="007D13AF"/>
    <w:rsid w:val="007D2793"/>
    <w:rsid w:val="007D4684"/>
    <w:rsid w:val="007D592F"/>
    <w:rsid w:val="007D5E10"/>
    <w:rsid w:val="007E05F9"/>
    <w:rsid w:val="007E1392"/>
    <w:rsid w:val="007E41DA"/>
    <w:rsid w:val="007E5C40"/>
    <w:rsid w:val="007E7B81"/>
    <w:rsid w:val="007F1DBF"/>
    <w:rsid w:val="0080534A"/>
    <w:rsid w:val="008133CE"/>
    <w:rsid w:val="008214D4"/>
    <w:rsid w:val="008218D3"/>
    <w:rsid w:val="008226AD"/>
    <w:rsid w:val="008243E6"/>
    <w:rsid w:val="00824877"/>
    <w:rsid w:val="00833C50"/>
    <w:rsid w:val="00834AD1"/>
    <w:rsid w:val="00837D33"/>
    <w:rsid w:val="00841111"/>
    <w:rsid w:val="00841DD1"/>
    <w:rsid w:val="00842058"/>
    <w:rsid w:val="00842DBA"/>
    <w:rsid w:val="00843F81"/>
    <w:rsid w:val="00850D0D"/>
    <w:rsid w:val="00853BFF"/>
    <w:rsid w:val="00862BFD"/>
    <w:rsid w:val="008672CD"/>
    <w:rsid w:val="0086756D"/>
    <w:rsid w:val="00871326"/>
    <w:rsid w:val="00875927"/>
    <w:rsid w:val="00884E34"/>
    <w:rsid w:val="0088549F"/>
    <w:rsid w:val="00890333"/>
    <w:rsid w:val="008937AE"/>
    <w:rsid w:val="008A370A"/>
    <w:rsid w:val="008B5248"/>
    <w:rsid w:val="008C4F00"/>
    <w:rsid w:val="008D2692"/>
    <w:rsid w:val="008D5942"/>
    <w:rsid w:val="008D59D0"/>
    <w:rsid w:val="008E1001"/>
    <w:rsid w:val="008E1120"/>
    <w:rsid w:val="008E4066"/>
    <w:rsid w:val="00900CED"/>
    <w:rsid w:val="0090265B"/>
    <w:rsid w:val="0090461C"/>
    <w:rsid w:val="0090463A"/>
    <w:rsid w:val="009101BA"/>
    <w:rsid w:val="00910467"/>
    <w:rsid w:val="00911D7A"/>
    <w:rsid w:val="00916AD2"/>
    <w:rsid w:val="00920799"/>
    <w:rsid w:val="00920906"/>
    <w:rsid w:val="00923CCB"/>
    <w:rsid w:val="00923CF7"/>
    <w:rsid w:val="00926229"/>
    <w:rsid w:val="009323ED"/>
    <w:rsid w:val="00933AE7"/>
    <w:rsid w:val="009368A0"/>
    <w:rsid w:val="009414D8"/>
    <w:rsid w:val="00941ABD"/>
    <w:rsid w:val="00947D6C"/>
    <w:rsid w:val="0095336F"/>
    <w:rsid w:val="00956B54"/>
    <w:rsid w:val="009605CD"/>
    <w:rsid w:val="0096109A"/>
    <w:rsid w:val="009665BB"/>
    <w:rsid w:val="0096666D"/>
    <w:rsid w:val="00982981"/>
    <w:rsid w:val="00985AF6"/>
    <w:rsid w:val="00991543"/>
    <w:rsid w:val="00994A89"/>
    <w:rsid w:val="009964E5"/>
    <w:rsid w:val="0099758B"/>
    <w:rsid w:val="00997EE2"/>
    <w:rsid w:val="009A61FD"/>
    <w:rsid w:val="009B3F9B"/>
    <w:rsid w:val="009B45EB"/>
    <w:rsid w:val="009C38F3"/>
    <w:rsid w:val="009C4375"/>
    <w:rsid w:val="009E000F"/>
    <w:rsid w:val="009E2186"/>
    <w:rsid w:val="009E2A6A"/>
    <w:rsid w:val="009E6070"/>
    <w:rsid w:val="009E609A"/>
    <w:rsid w:val="009E6465"/>
    <w:rsid w:val="009E6596"/>
    <w:rsid w:val="009F0858"/>
    <w:rsid w:val="009F180E"/>
    <w:rsid w:val="009F514E"/>
    <w:rsid w:val="009F684E"/>
    <w:rsid w:val="009F6BD9"/>
    <w:rsid w:val="009F7A95"/>
    <w:rsid w:val="00A00CD0"/>
    <w:rsid w:val="00A066D4"/>
    <w:rsid w:val="00A07F78"/>
    <w:rsid w:val="00A11133"/>
    <w:rsid w:val="00A114C8"/>
    <w:rsid w:val="00A23DBC"/>
    <w:rsid w:val="00A348D7"/>
    <w:rsid w:val="00A37406"/>
    <w:rsid w:val="00A41B76"/>
    <w:rsid w:val="00A42529"/>
    <w:rsid w:val="00A47FCD"/>
    <w:rsid w:val="00A5134D"/>
    <w:rsid w:val="00A7035F"/>
    <w:rsid w:val="00A7353A"/>
    <w:rsid w:val="00A752F7"/>
    <w:rsid w:val="00A834B3"/>
    <w:rsid w:val="00A95876"/>
    <w:rsid w:val="00A96C6D"/>
    <w:rsid w:val="00A97946"/>
    <w:rsid w:val="00AA35D1"/>
    <w:rsid w:val="00AA4995"/>
    <w:rsid w:val="00AA4A3C"/>
    <w:rsid w:val="00AB08DF"/>
    <w:rsid w:val="00AB13F3"/>
    <w:rsid w:val="00AB1986"/>
    <w:rsid w:val="00AB27B2"/>
    <w:rsid w:val="00AB3BC8"/>
    <w:rsid w:val="00AB6A82"/>
    <w:rsid w:val="00AC0717"/>
    <w:rsid w:val="00AC521E"/>
    <w:rsid w:val="00AD6309"/>
    <w:rsid w:val="00AE58B8"/>
    <w:rsid w:val="00AF3816"/>
    <w:rsid w:val="00AF51D5"/>
    <w:rsid w:val="00AF5DFD"/>
    <w:rsid w:val="00AF6313"/>
    <w:rsid w:val="00B00ED4"/>
    <w:rsid w:val="00B05C76"/>
    <w:rsid w:val="00B13C12"/>
    <w:rsid w:val="00B15E4F"/>
    <w:rsid w:val="00B25B34"/>
    <w:rsid w:val="00B27AA5"/>
    <w:rsid w:val="00B37C11"/>
    <w:rsid w:val="00B420B0"/>
    <w:rsid w:val="00B42BAA"/>
    <w:rsid w:val="00B44E97"/>
    <w:rsid w:val="00B46993"/>
    <w:rsid w:val="00B50605"/>
    <w:rsid w:val="00B51A76"/>
    <w:rsid w:val="00B5625E"/>
    <w:rsid w:val="00B5636B"/>
    <w:rsid w:val="00B61826"/>
    <w:rsid w:val="00B643CE"/>
    <w:rsid w:val="00B6559D"/>
    <w:rsid w:val="00B67976"/>
    <w:rsid w:val="00B67D74"/>
    <w:rsid w:val="00B72FA9"/>
    <w:rsid w:val="00B7633D"/>
    <w:rsid w:val="00B82452"/>
    <w:rsid w:val="00B83339"/>
    <w:rsid w:val="00B913A8"/>
    <w:rsid w:val="00B942E8"/>
    <w:rsid w:val="00BA029C"/>
    <w:rsid w:val="00BA112B"/>
    <w:rsid w:val="00BA673D"/>
    <w:rsid w:val="00BB5EB9"/>
    <w:rsid w:val="00BB68C8"/>
    <w:rsid w:val="00BC53AC"/>
    <w:rsid w:val="00BE124A"/>
    <w:rsid w:val="00BE5A06"/>
    <w:rsid w:val="00BF2889"/>
    <w:rsid w:val="00BF4B15"/>
    <w:rsid w:val="00BF60FC"/>
    <w:rsid w:val="00C00292"/>
    <w:rsid w:val="00C00C8B"/>
    <w:rsid w:val="00C03897"/>
    <w:rsid w:val="00C2087E"/>
    <w:rsid w:val="00C21B7B"/>
    <w:rsid w:val="00C22BD7"/>
    <w:rsid w:val="00C23113"/>
    <w:rsid w:val="00C27B3B"/>
    <w:rsid w:val="00C305EB"/>
    <w:rsid w:val="00C30C6E"/>
    <w:rsid w:val="00C34F2E"/>
    <w:rsid w:val="00C37CCA"/>
    <w:rsid w:val="00C4244F"/>
    <w:rsid w:val="00C42DD4"/>
    <w:rsid w:val="00C45BD7"/>
    <w:rsid w:val="00C4712A"/>
    <w:rsid w:val="00C513B3"/>
    <w:rsid w:val="00C57F2E"/>
    <w:rsid w:val="00C65EF2"/>
    <w:rsid w:val="00C71419"/>
    <w:rsid w:val="00C72E6F"/>
    <w:rsid w:val="00C73239"/>
    <w:rsid w:val="00C7792C"/>
    <w:rsid w:val="00CA3B56"/>
    <w:rsid w:val="00CB2DEE"/>
    <w:rsid w:val="00CB4F24"/>
    <w:rsid w:val="00CD74DB"/>
    <w:rsid w:val="00CE2662"/>
    <w:rsid w:val="00CF165B"/>
    <w:rsid w:val="00CF3D5A"/>
    <w:rsid w:val="00CF7582"/>
    <w:rsid w:val="00D00657"/>
    <w:rsid w:val="00D04DBE"/>
    <w:rsid w:val="00D05E6B"/>
    <w:rsid w:val="00D078F3"/>
    <w:rsid w:val="00D114B0"/>
    <w:rsid w:val="00D13EB1"/>
    <w:rsid w:val="00D14CEB"/>
    <w:rsid w:val="00D16599"/>
    <w:rsid w:val="00D2036B"/>
    <w:rsid w:val="00D21A87"/>
    <w:rsid w:val="00D274E0"/>
    <w:rsid w:val="00D319A5"/>
    <w:rsid w:val="00D464BF"/>
    <w:rsid w:val="00D479C2"/>
    <w:rsid w:val="00D50455"/>
    <w:rsid w:val="00D51E12"/>
    <w:rsid w:val="00D52AD5"/>
    <w:rsid w:val="00D55231"/>
    <w:rsid w:val="00D610C5"/>
    <w:rsid w:val="00D61785"/>
    <w:rsid w:val="00D70A10"/>
    <w:rsid w:val="00D73BD8"/>
    <w:rsid w:val="00D74FC1"/>
    <w:rsid w:val="00D76DAD"/>
    <w:rsid w:val="00D87541"/>
    <w:rsid w:val="00D935A2"/>
    <w:rsid w:val="00DA0472"/>
    <w:rsid w:val="00DA3372"/>
    <w:rsid w:val="00DA7184"/>
    <w:rsid w:val="00DB35B9"/>
    <w:rsid w:val="00DB75C5"/>
    <w:rsid w:val="00DB7834"/>
    <w:rsid w:val="00DC3EB0"/>
    <w:rsid w:val="00DC5353"/>
    <w:rsid w:val="00DC5DC4"/>
    <w:rsid w:val="00DC5EC5"/>
    <w:rsid w:val="00DC7D82"/>
    <w:rsid w:val="00DD083C"/>
    <w:rsid w:val="00DD1158"/>
    <w:rsid w:val="00DD20C8"/>
    <w:rsid w:val="00DD75E2"/>
    <w:rsid w:val="00DE4865"/>
    <w:rsid w:val="00DE601D"/>
    <w:rsid w:val="00DF2C15"/>
    <w:rsid w:val="00DF54D5"/>
    <w:rsid w:val="00E03E99"/>
    <w:rsid w:val="00E078DB"/>
    <w:rsid w:val="00E24096"/>
    <w:rsid w:val="00E24E48"/>
    <w:rsid w:val="00E46AB3"/>
    <w:rsid w:val="00E774CF"/>
    <w:rsid w:val="00E803AD"/>
    <w:rsid w:val="00E87B24"/>
    <w:rsid w:val="00E93537"/>
    <w:rsid w:val="00EA4DD6"/>
    <w:rsid w:val="00EB63EA"/>
    <w:rsid w:val="00EC3A30"/>
    <w:rsid w:val="00EC4FB0"/>
    <w:rsid w:val="00EC5572"/>
    <w:rsid w:val="00EC5F73"/>
    <w:rsid w:val="00EC7419"/>
    <w:rsid w:val="00EC78D8"/>
    <w:rsid w:val="00ED0947"/>
    <w:rsid w:val="00ED0CF1"/>
    <w:rsid w:val="00EE2A58"/>
    <w:rsid w:val="00EF37E4"/>
    <w:rsid w:val="00EF51DF"/>
    <w:rsid w:val="00EF59B9"/>
    <w:rsid w:val="00EF5E60"/>
    <w:rsid w:val="00F02185"/>
    <w:rsid w:val="00F05FF5"/>
    <w:rsid w:val="00F074ED"/>
    <w:rsid w:val="00F110BE"/>
    <w:rsid w:val="00F147BF"/>
    <w:rsid w:val="00F221F1"/>
    <w:rsid w:val="00F22C02"/>
    <w:rsid w:val="00F263B6"/>
    <w:rsid w:val="00F27F2B"/>
    <w:rsid w:val="00F318A5"/>
    <w:rsid w:val="00F374F6"/>
    <w:rsid w:val="00F46653"/>
    <w:rsid w:val="00F524E2"/>
    <w:rsid w:val="00F5668C"/>
    <w:rsid w:val="00F60D10"/>
    <w:rsid w:val="00F64482"/>
    <w:rsid w:val="00F70590"/>
    <w:rsid w:val="00F729FE"/>
    <w:rsid w:val="00F737F1"/>
    <w:rsid w:val="00F74CDD"/>
    <w:rsid w:val="00F908BA"/>
    <w:rsid w:val="00F909E5"/>
    <w:rsid w:val="00F94799"/>
    <w:rsid w:val="00FA57DE"/>
    <w:rsid w:val="00FB1662"/>
    <w:rsid w:val="00FB4FBA"/>
    <w:rsid w:val="00FB5452"/>
    <w:rsid w:val="00FB6DD1"/>
    <w:rsid w:val="00FC0BD6"/>
    <w:rsid w:val="00FC1093"/>
    <w:rsid w:val="00FC1FD0"/>
    <w:rsid w:val="00FD52D1"/>
    <w:rsid w:val="00FD5F13"/>
    <w:rsid w:val="00FE722F"/>
    <w:rsid w:val="00FE7FAB"/>
    <w:rsid w:val="00FF2C73"/>
    <w:rsid w:val="00FF4080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24AD"/>
  <w15:docId w15:val="{BDB2DBB6-8D5D-426C-AC90-8D14D3C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4C"/>
  </w:style>
  <w:style w:type="paragraph" w:styleId="Heading1">
    <w:name w:val="heading 1"/>
    <w:basedOn w:val="Normal"/>
    <w:next w:val="Normal"/>
    <w:link w:val="Heading1Char"/>
    <w:uiPriority w:val="9"/>
    <w:qFormat/>
    <w:rsid w:val="001918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8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8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8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8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8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8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8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ind w:left="720"/>
      <w:contextualSpacing/>
    </w:p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918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184C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1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D464BF"/>
  </w:style>
  <w:style w:type="character" w:customStyle="1" w:styleId="Heading1Char">
    <w:name w:val="Heading 1 Char"/>
    <w:basedOn w:val="DefaultParagraphFont"/>
    <w:link w:val="Heading1"/>
    <w:uiPriority w:val="9"/>
    <w:rsid w:val="0019184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8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8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84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84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84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84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8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84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18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18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8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18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191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184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184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8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8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18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18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18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184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18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8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8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.uiowa.edu/faculty/maj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.uiowa.edu/students/handbook/requirements-bachelors-deg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21F5-1854-4F11-9D14-D2DF54CD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Racevskis, Roland</dc:creator>
  <cp:lastModifiedBy>Hall, Kathryn C</cp:lastModifiedBy>
  <cp:revision>2</cp:revision>
  <cp:lastPrinted>2019-02-01T21:23:00Z</cp:lastPrinted>
  <dcterms:created xsi:type="dcterms:W3CDTF">2019-02-08T21:59:00Z</dcterms:created>
  <dcterms:modified xsi:type="dcterms:W3CDTF">2019-02-08T21:59:00Z</dcterms:modified>
</cp:coreProperties>
</file>