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93042" w14:textId="77777777" w:rsidR="006214ED" w:rsidRPr="00EE11BE" w:rsidRDefault="006214ED" w:rsidP="00F90699">
      <w:pPr>
        <w:jc w:val="center"/>
        <w:rPr>
          <w:rFonts w:ascii="Avenir Next" w:hAnsi="Avenir Next"/>
          <w:sz w:val="20"/>
          <w:szCs w:val="20"/>
        </w:rPr>
      </w:pPr>
      <w:r w:rsidRPr="00EE11BE">
        <w:rPr>
          <w:rFonts w:ascii="Avenir Next" w:hAnsi="Avenir Next"/>
          <w:sz w:val="20"/>
          <w:szCs w:val="20"/>
        </w:rPr>
        <w:t>Directors of Undergraduate Studies</w:t>
      </w:r>
    </w:p>
    <w:p w14:paraId="613D26FF" w14:textId="77777777" w:rsidR="006214ED" w:rsidRPr="00EE11BE" w:rsidRDefault="006214ED" w:rsidP="006214ED">
      <w:pPr>
        <w:jc w:val="center"/>
        <w:rPr>
          <w:rFonts w:ascii="Avenir Next" w:hAnsi="Avenir Next"/>
          <w:sz w:val="20"/>
          <w:szCs w:val="20"/>
        </w:rPr>
      </w:pPr>
      <w:r w:rsidRPr="00EE11BE">
        <w:rPr>
          <w:rFonts w:ascii="Avenir Next" w:hAnsi="Avenir Next"/>
          <w:sz w:val="20"/>
          <w:szCs w:val="20"/>
        </w:rPr>
        <w:t>NOTES</w:t>
      </w:r>
    </w:p>
    <w:p w14:paraId="020DE85F" w14:textId="77777777" w:rsidR="006214ED" w:rsidRPr="00EE11BE" w:rsidRDefault="006214ED" w:rsidP="006214ED">
      <w:pPr>
        <w:jc w:val="center"/>
        <w:rPr>
          <w:rFonts w:ascii="Avenir Next" w:hAnsi="Avenir Next"/>
          <w:sz w:val="20"/>
          <w:szCs w:val="20"/>
        </w:rPr>
      </w:pPr>
      <w:r w:rsidRPr="00EE11BE">
        <w:rPr>
          <w:rFonts w:ascii="Avenir Next" w:hAnsi="Avenir Next"/>
          <w:sz w:val="20"/>
          <w:szCs w:val="20"/>
        </w:rPr>
        <w:t>Wednesday, February 10, 2021</w:t>
      </w:r>
    </w:p>
    <w:p w14:paraId="6A982EEB" w14:textId="77777777" w:rsidR="000D2E2C" w:rsidRPr="00EE11BE" w:rsidRDefault="000D2E2C" w:rsidP="006214ED">
      <w:pPr>
        <w:jc w:val="center"/>
        <w:rPr>
          <w:rFonts w:ascii="Avenir Next" w:hAnsi="Avenir Next"/>
          <w:sz w:val="20"/>
          <w:szCs w:val="20"/>
        </w:rPr>
      </w:pPr>
    </w:p>
    <w:p w14:paraId="6B4CE63B" w14:textId="77777777" w:rsidR="006214ED" w:rsidRPr="00EE11BE" w:rsidRDefault="006214ED" w:rsidP="000D2E2C">
      <w:pPr>
        <w:rPr>
          <w:rFonts w:ascii="Avenir Next" w:hAnsi="Avenir Next"/>
          <w:sz w:val="20"/>
          <w:szCs w:val="20"/>
        </w:rPr>
      </w:pPr>
      <w:r w:rsidRPr="00EE11BE">
        <w:rPr>
          <w:rFonts w:ascii="Avenir Next" w:hAnsi="Avenir Next"/>
          <w:sz w:val="20"/>
          <w:szCs w:val="20"/>
        </w:rPr>
        <w:t xml:space="preserve">Also see </w:t>
      </w:r>
      <w:hyperlink r:id="rId7" w:history="1">
        <w:r w:rsidRPr="00EE11BE">
          <w:rPr>
            <w:rStyle w:val="Hyperlink"/>
            <w:rFonts w:ascii="Avenir Next" w:hAnsi="Avenir Next"/>
            <w:sz w:val="20"/>
            <w:szCs w:val="20"/>
          </w:rPr>
          <w:t>https://clas.uiowa.edu/faculty/dus-meetings-and-related-information</w:t>
        </w:r>
      </w:hyperlink>
      <w:r w:rsidR="000D2E2C" w:rsidRPr="00EE11BE">
        <w:rPr>
          <w:rFonts w:ascii="Avenir Next" w:hAnsi="Avenir Next"/>
          <w:sz w:val="20"/>
          <w:szCs w:val="20"/>
        </w:rPr>
        <w:t>; notes and other information DUS information is posted on this page.</w:t>
      </w:r>
    </w:p>
    <w:p w14:paraId="002955C1" w14:textId="77777777" w:rsidR="006214ED" w:rsidRPr="00EE11BE" w:rsidRDefault="006214ED" w:rsidP="006214ED">
      <w:pPr>
        <w:rPr>
          <w:rFonts w:ascii="Avenir Next" w:hAnsi="Avenir Next"/>
          <w:sz w:val="20"/>
          <w:szCs w:val="20"/>
        </w:rPr>
      </w:pPr>
    </w:p>
    <w:p w14:paraId="4CCB8B61" w14:textId="77777777" w:rsidR="006214ED" w:rsidRPr="00EE11BE" w:rsidRDefault="006214ED" w:rsidP="00F90699">
      <w:pPr>
        <w:tabs>
          <w:tab w:val="left" w:pos="5580"/>
        </w:tabs>
        <w:rPr>
          <w:rFonts w:ascii="Avenir Next" w:hAnsi="Avenir Next" w:cstheme="minorHAnsi"/>
          <w:sz w:val="20"/>
          <w:szCs w:val="20"/>
        </w:rPr>
      </w:pPr>
    </w:p>
    <w:p w14:paraId="3197D9ED" w14:textId="25D93201" w:rsidR="00C25F17" w:rsidRPr="00A75BEE" w:rsidRDefault="00FB30C6" w:rsidP="00C25F17">
      <w:pPr>
        <w:pStyle w:val="xmsonormal"/>
        <w:numPr>
          <w:ilvl w:val="0"/>
          <w:numId w:val="6"/>
        </w:numPr>
        <w:shd w:val="clear" w:color="auto" w:fill="FFFFFF"/>
        <w:spacing w:before="0" w:beforeAutospacing="0" w:after="0" w:afterAutospacing="0"/>
        <w:rPr>
          <w:rFonts w:ascii="Avenir Next" w:hAnsi="Avenir Next"/>
          <w:color w:val="000000" w:themeColor="text1"/>
          <w:sz w:val="20"/>
          <w:szCs w:val="20"/>
        </w:rPr>
      </w:pPr>
      <w:r w:rsidRPr="00A75BEE">
        <w:rPr>
          <w:rFonts w:ascii="Avenir Next" w:hAnsi="Avenir Next"/>
          <w:color w:val="000000" w:themeColor="text1"/>
          <w:sz w:val="20"/>
          <w:szCs w:val="20"/>
          <w:bdr w:val="none" w:sz="0" w:space="0" w:color="auto" w:frame="1"/>
        </w:rPr>
        <w:t>Wayne Jacobson, Director of Assessment, Office of the Executive Vice President and Provost, updated the group on the annual assessment process, which is also used as part of maintaining the university’s accreditation with Higher Learning Commission (HLC). UI units offering majors must submit needed assessment materials by the end of June. Please see the attached documents for more information.</w:t>
      </w:r>
      <w:r w:rsidRPr="00A75BEE">
        <w:rPr>
          <w:rFonts w:ascii="Avenir Next" w:hAnsi="Avenir Next"/>
          <w:color w:val="000000" w:themeColor="text1"/>
          <w:sz w:val="20"/>
          <w:szCs w:val="20"/>
        </w:rPr>
        <w:t xml:space="preserve"> </w:t>
      </w:r>
      <w:r w:rsidRPr="00A75BEE">
        <w:rPr>
          <w:rFonts w:ascii="Avenir Next" w:hAnsi="Avenir Next"/>
          <w:color w:val="000000" w:themeColor="text1"/>
          <w:sz w:val="20"/>
          <w:szCs w:val="20"/>
          <w:bdr w:val="none" w:sz="0" w:space="0" w:color="auto" w:frame="1"/>
        </w:rPr>
        <w:t>Wayne Jacobson reminded the DUS that HLC several years ago moved to a model for reaccreditation requiring frequent HLC “check-ins” to see if an institution is showing ongoing attention to student learning and to teaching as defined by faculty in each department or program. Reaccreditation is no longer a 10-year project resulting in a massive report; rather, frequent and steady updates are now required. This, in fact, better reflects how most faculty update and assess their courses by observing and weighing students’ performance each semester. </w:t>
      </w:r>
      <w:r w:rsidR="00204D7A" w:rsidRPr="00A75BEE">
        <w:rPr>
          <w:rFonts w:ascii="Avenir Next" w:hAnsi="Avenir Next"/>
          <w:color w:val="000000" w:themeColor="text1"/>
          <w:sz w:val="20"/>
          <w:szCs w:val="20"/>
          <w:bdr w:val="none" w:sz="0" w:space="0" w:color="auto" w:frame="1"/>
        </w:rPr>
        <w:t>The</w:t>
      </w:r>
      <w:r w:rsidRPr="00A75BEE">
        <w:rPr>
          <w:rFonts w:ascii="Avenir Next" w:hAnsi="Avenir Next"/>
          <w:color w:val="000000" w:themeColor="text1"/>
          <w:sz w:val="20"/>
          <w:szCs w:val="20"/>
          <w:bdr w:val="none" w:sz="0" w:space="0" w:color="auto" w:frame="1"/>
        </w:rPr>
        <w:t xml:space="preserve"> next HLC review </w:t>
      </w:r>
      <w:r w:rsidR="00204D7A" w:rsidRPr="00A75BEE">
        <w:rPr>
          <w:rFonts w:ascii="Avenir Next" w:hAnsi="Avenir Next"/>
          <w:color w:val="000000" w:themeColor="text1"/>
          <w:sz w:val="20"/>
          <w:szCs w:val="20"/>
          <w:bdr w:val="none" w:sz="0" w:space="0" w:color="auto" w:frame="1"/>
        </w:rPr>
        <w:t xml:space="preserve">of the University of Iowa </w:t>
      </w:r>
      <w:r w:rsidRPr="00A75BEE">
        <w:rPr>
          <w:rFonts w:ascii="Avenir Next" w:hAnsi="Avenir Next"/>
          <w:color w:val="000000" w:themeColor="text1"/>
          <w:sz w:val="20"/>
          <w:szCs w:val="20"/>
          <w:bdr w:val="none" w:sz="0" w:space="0" w:color="auto" w:frame="1"/>
        </w:rPr>
        <w:t>will be in Spring 2023.</w:t>
      </w:r>
      <w:r w:rsidRPr="00A75BEE">
        <w:rPr>
          <w:rFonts w:ascii="Avenir Next" w:hAnsi="Avenir Next"/>
          <w:color w:val="000000" w:themeColor="text1"/>
          <w:sz w:val="20"/>
          <w:szCs w:val="20"/>
        </w:rPr>
        <w:t xml:space="preserve"> </w:t>
      </w:r>
      <w:r w:rsidRPr="00A75BEE">
        <w:rPr>
          <w:rFonts w:ascii="Avenir Next" w:hAnsi="Avenir Next"/>
          <w:color w:val="000000" w:themeColor="text1"/>
          <w:sz w:val="20"/>
          <w:szCs w:val="20"/>
          <w:bdr w:val="none" w:sz="0" w:space="0" w:color="auto" w:frame="1"/>
        </w:rPr>
        <w:t xml:space="preserve">Of particular importance is documentation of ways that faculty use findings from assessment of a major, which can be supported by maintaining records of program changes based on assessment findings and minutes of meeting where decisions were discussed. Keeping notes on file is essential since HLC often requests to see the documentation for processes used. For example, during the last site visit in 2019 related to UI’s reaccreditation, HLC evaluators asked to see these materials and departments had to furnish them quickly. These documents might also include syllabi, assignments, documentation of assessments done, and records of curriculum committee meetings where program-level outcomes were reviewed as well as materials on websites or in the Catalog that </w:t>
      </w:r>
      <w:r w:rsidR="00FC081C">
        <w:rPr>
          <w:rFonts w:ascii="Avenir Next" w:hAnsi="Avenir Next"/>
          <w:color w:val="000000" w:themeColor="text1"/>
          <w:sz w:val="20"/>
          <w:szCs w:val="20"/>
          <w:bdr w:val="none" w:sz="0" w:space="0" w:color="auto" w:frame="1"/>
        </w:rPr>
        <w:t xml:space="preserve">indicate </w:t>
      </w:r>
      <w:r w:rsidRPr="00A75BEE">
        <w:rPr>
          <w:rFonts w:ascii="Avenir Next" w:hAnsi="Avenir Next"/>
          <w:color w:val="000000" w:themeColor="text1"/>
          <w:sz w:val="20"/>
          <w:szCs w:val="20"/>
          <w:bdr w:val="none" w:sz="0" w:space="0" w:color="auto" w:frame="1"/>
        </w:rPr>
        <w:t xml:space="preserve">the intention to improve student learning and teaching. Another key goal of collecting this information is for UI and the College to acknowledge the </w:t>
      </w:r>
      <w:r w:rsidR="00FC081C">
        <w:rPr>
          <w:rFonts w:ascii="Avenir Next" w:hAnsi="Avenir Next"/>
          <w:color w:val="000000" w:themeColor="text1"/>
          <w:sz w:val="20"/>
          <w:szCs w:val="20"/>
          <w:bdr w:val="none" w:sz="0" w:space="0" w:color="auto" w:frame="1"/>
        </w:rPr>
        <w:t xml:space="preserve">dedicated </w:t>
      </w:r>
      <w:r w:rsidRPr="00A75BEE">
        <w:rPr>
          <w:rFonts w:ascii="Avenir Next" w:hAnsi="Avenir Next"/>
          <w:color w:val="000000" w:themeColor="text1"/>
          <w:sz w:val="20"/>
          <w:szCs w:val="20"/>
          <w:bdr w:val="none" w:sz="0" w:space="0" w:color="auto" w:frame="1"/>
        </w:rPr>
        <w:t xml:space="preserve">work of faculty and to help support needs related to </w:t>
      </w:r>
      <w:r w:rsidR="00FC081C">
        <w:rPr>
          <w:rFonts w:ascii="Avenir Next" w:hAnsi="Avenir Next"/>
          <w:color w:val="000000" w:themeColor="text1"/>
          <w:sz w:val="20"/>
          <w:szCs w:val="20"/>
          <w:bdr w:val="none" w:sz="0" w:space="0" w:color="auto" w:frame="1"/>
        </w:rPr>
        <w:t xml:space="preserve">the </w:t>
      </w:r>
      <w:r w:rsidRPr="00A75BEE">
        <w:rPr>
          <w:rFonts w:ascii="Avenir Next" w:hAnsi="Avenir Next"/>
          <w:color w:val="000000" w:themeColor="text1"/>
          <w:sz w:val="20"/>
          <w:szCs w:val="20"/>
          <w:bdr w:val="none" w:sz="0" w:space="0" w:color="auto" w:frame="1"/>
        </w:rPr>
        <w:t xml:space="preserve">continual improvement </w:t>
      </w:r>
      <w:r w:rsidR="00FC081C">
        <w:rPr>
          <w:rFonts w:ascii="Avenir Next" w:hAnsi="Avenir Next"/>
          <w:color w:val="000000" w:themeColor="text1"/>
          <w:sz w:val="20"/>
          <w:szCs w:val="20"/>
          <w:bdr w:val="none" w:sz="0" w:space="0" w:color="auto" w:frame="1"/>
        </w:rPr>
        <w:t>of</w:t>
      </w:r>
      <w:r w:rsidRPr="00A75BEE">
        <w:rPr>
          <w:rFonts w:ascii="Avenir Next" w:hAnsi="Avenir Next"/>
          <w:color w:val="000000" w:themeColor="text1"/>
          <w:sz w:val="20"/>
          <w:szCs w:val="20"/>
          <w:bdr w:val="none" w:sz="0" w:space="0" w:color="auto" w:frame="1"/>
        </w:rPr>
        <w:t xml:space="preserve"> teaching and learning.</w:t>
      </w:r>
    </w:p>
    <w:p w14:paraId="55CEA438" w14:textId="4E24D112" w:rsidR="00787A49" w:rsidRPr="008C3207" w:rsidRDefault="00C25F17" w:rsidP="00204D7A">
      <w:pPr>
        <w:pStyle w:val="xmsonormal"/>
        <w:numPr>
          <w:ilvl w:val="0"/>
          <w:numId w:val="6"/>
        </w:numPr>
        <w:shd w:val="clear" w:color="auto" w:fill="FFFFFF"/>
        <w:spacing w:before="0" w:beforeAutospacing="0" w:after="0" w:afterAutospacing="0"/>
        <w:rPr>
          <w:rFonts w:ascii="Avenir Next" w:hAnsi="Avenir Next"/>
          <w:color w:val="000000" w:themeColor="text1"/>
          <w:sz w:val="20"/>
          <w:szCs w:val="20"/>
        </w:rPr>
      </w:pPr>
      <w:r w:rsidRPr="00A75BEE">
        <w:rPr>
          <w:rFonts w:ascii="Avenir Next" w:hAnsi="Avenir Next"/>
          <w:color w:val="000000" w:themeColor="text1"/>
          <w:sz w:val="20"/>
          <w:szCs w:val="20"/>
        </w:rPr>
        <w:t xml:space="preserve">Cornelia Lang, Associate Dean for Undergraduate Education, next gave an overview of a CLAS proposal </w:t>
      </w:r>
      <w:r w:rsidR="00FC081C">
        <w:rPr>
          <w:rFonts w:ascii="Avenir Next" w:hAnsi="Avenir Next"/>
          <w:color w:val="000000" w:themeColor="text1"/>
          <w:sz w:val="20"/>
          <w:szCs w:val="20"/>
        </w:rPr>
        <w:t xml:space="preserve">to update </w:t>
      </w:r>
      <w:r w:rsidRPr="00A75BEE">
        <w:rPr>
          <w:rFonts w:ascii="Avenir Next" w:hAnsi="Avenir Next"/>
          <w:color w:val="000000" w:themeColor="text1"/>
          <w:sz w:val="20"/>
          <w:szCs w:val="20"/>
        </w:rPr>
        <w:t>GE CLAS Core requirements. Two guests were introduced: David Bennett, Professor and DEO of the Department of Geographical and Sustainability Sciences and member of the GE Curriculum Committee</w:t>
      </w:r>
      <w:r w:rsidR="00FC081C">
        <w:rPr>
          <w:rFonts w:ascii="Avenir Next" w:hAnsi="Avenir Next"/>
          <w:color w:val="000000" w:themeColor="text1"/>
          <w:sz w:val="20"/>
          <w:szCs w:val="20"/>
        </w:rPr>
        <w:t xml:space="preserve"> (GECC)</w:t>
      </w:r>
      <w:r w:rsidRPr="00A75BEE">
        <w:rPr>
          <w:rFonts w:ascii="Avenir Next" w:hAnsi="Avenir Next"/>
          <w:color w:val="000000" w:themeColor="text1"/>
          <w:sz w:val="20"/>
          <w:szCs w:val="20"/>
        </w:rPr>
        <w:t xml:space="preserve">; and Stratis Giannakouros, Director of the Office of Sustainability and Environment. Both guests were instrumental in recommending a systems-thinking approach to any new GE Sustainability requirement. </w:t>
      </w:r>
      <w:r w:rsidR="008C3207">
        <w:rPr>
          <w:rFonts w:ascii="Avenir Next" w:hAnsi="Avenir Next"/>
          <w:color w:val="000000" w:themeColor="text1"/>
          <w:sz w:val="20"/>
          <w:szCs w:val="20"/>
        </w:rPr>
        <w:t>T</w:t>
      </w:r>
      <w:r w:rsidRPr="008C3207">
        <w:rPr>
          <w:rFonts w:ascii="Avenir Next" w:hAnsi="Avenir Next"/>
          <w:color w:val="000000"/>
          <w:sz w:val="20"/>
          <w:szCs w:val="20"/>
        </w:rPr>
        <w:t xml:space="preserve">he current GE requirements (as shown in the attached slides) were reviewed along with the origins of the proposal to add a Sustainability requirement, with this first recommended for approval unanimously by the Fall 2019-Spring 2020 GE Review Committee. The GE Review Committee, following </w:t>
      </w:r>
      <w:r w:rsidR="00787A49" w:rsidRPr="008C3207">
        <w:rPr>
          <w:rFonts w:ascii="Avenir Next" w:hAnsi="Avenir Next"/>
          <w:color w:val="000000"/>
          <w:sz w:val="20"/>
          <w:szCs w:val="20"/>
        </w:rPr>
        <w:t xml:space="preserve">CLAS </w:t>
      </w:r>
      <w:r w:rsidRPr="008C3207">
        <w:rPr>
          <w:rFonts w:ascii="Avenir Next" w:hAnsi="Avenir Next"/>
          <w:color w:val="000000"/>
          <w:sz w:val="20"/>
          <w:szCs w:val="20"/>
        </w:rPr>
        <w:t>GE</w:t>
      </w:r>
      <w:r w:rsidR="00204D7A" w:rsidRPr="008C3207">
        <w:rPr>
          <w:rFonts w:ascii="Avenir Next" w:hAnsi="Avenir Next"/>
          <w:color w:val="000000"/>
          <w:sz w:val="20"/>
          <w:szCs w:val="20"/>
        </w:rPr>
        <w:t xml:space="preserve"> </w:t>
      </w:r>
      <w:r w:rsidRPr="008C3207">
        <w:rPr>
          <w:rFonts w:ascii="Avenir Next" w:hAnsi="Avenir Next"/>
          <w:color w:val="000000"/>
          <w:sz w:val="20"/>
          <w:szCs w:val="20"/>
        </w:rPr>
        <w:t>policy, is convened around every 4-6 years to ensure that the GE CLAS Core continues to represent crucial areas of learning, skills, and “ways of knowing,” as agreed upon by faculty.</w:t>
      </w:r>
      <w:r w:rsidR="00204D7A" w:rsidRPr="008C3207">
        <w:rPr>
          <w:rFonts w:ascii="Avenir Next" w:hAnsi="Avenir Next"/>
          <w:color w:val="000000"/>
          <w:sz w:val="20"/>
          <w:szCs w:val="20"/>
        </w:rPr>
        <w:t xml:space="preserve"> </w:t>
      </w:r>
    </w:p>
    <w:p w14:paraId="65ED08BE" w14:textId="77777777" w:rsidR="00787A49" w:rsidRPr="00EE11BE" w:rsidRDefault="00787A49" w:rsidP="00204D7A">
      <w:pPr>
        <w:pStyle w:val="xmsonormal"/>
        <w:shd w:val="clear" w:color="auto" w:fill="FFFFFF"/>
        <w:spacing w:before="0" w:beforeAutospacing="0" w:after="0" w:afterAutospacing="0"/>
        <w:ind w:left="360"/>
        <w:rPr>
          <w:rFonts w:ascii="Avenir Next" w:hAnsi="Avenir Next"/>
          <w:color w:val="000000"/>
          <w:sz w:val="20"/>
          <w:szCs w:val="20"/>
        </w:rPr>
      </w:pPr>
    </w:p>
    <w:p w14:paraId="0BBE415B" w14:textId="0C4BA159" w:rsidR="008C3207" w:rsidRDefault="00C25F17" w:rsidP="00204D7A">
      <w:pPr>
        <w:pStyle w:val="xmsonormal"/>
        <w:shd w:val="clear" w:color="auto" w:fill="FFFFFF"/>
        <w:spacing w:before="0" w:beforeAutospacing="0" w:after="0" w:afterAutospacing="0"/>
        <w:ind w:left="360"/>
        <w:rPr>
          <w:rFonts w:ascii="Avenir Next" w:hAnsi="Avenir Next"/>
          <w:color w:val="000000"/>
          <w:sz w:val="20"/>
          <w:szCs w:val="20"/>
        </w:rPr>
      </w:pPr>
      <w:r w:rsidRPr="00EE11BE">
        <w:rPr>
          <w:rFonts w:ascii="Avenir Next" w:hAnsi="Avenir Next"/>
          <w:color w:val="000000"/>
          <w:sz w:val="20"/>
          <w:szCs w:val="20"/>
        </w:rPr>
        <w:t xml:space="preserve">The </w:t>
      </w:r>
      <w:r w:rsidR="00787A49" w:rsidRPr="00EE11BE">
        <w:rPr>
          <w:rFonts w:ascii="Avenir Next" w:hAnsi="Avenir Next"/>
          <w:color w:val="000000"/>
          <w:sz w:val="20"/>
          <w:szCs w:val="20"/>
        </w:rPr>
        <w:t>GE Review C</w:t>
      </w:r>
      <w:r w:rsidRPr="00EE11BE">
        <w:rPr>
          <w:rFonts w:ascii="Avenir Next" w:hAnsi="Avenir Next"/>
          <w:color w:val="000000"/>
          <w:sz w:val="20"/>
          <w:szCs w:val="20"/>
        </w:rPr>
        <w:t xml:space="preserve">ommittee recommended </w:t>
      </w:r>
      <w:r w:rsidR="008C3207">
        <w:rPr>
          <w:rFonts w:ascii="Avenir Next" w:hAnsi="Avenir Next"/>
          <w:color w:val="000000"/>
          <w:sz w:val="20"/>
          <w:szCs w:val="20"/>
        </w:rPr>
        <w:t>the following during</w:t>
      </w:r>
      <w:r w:rsidR="00787A49" w:rsidRPr="00EE11BE">
        <w:rPr>
          <w:rFonts w:ascii="Avenir Next" w:hAnsi="Avenir Next"/>
          <w:color w:val="000000"/>
          <w:sz w:val="20"/>
          <w:szCs w:val="20"/>
        </w:rPr>
        <w:t xml:space="preserve"> Fall 2019</w:t>
      </w:r>
      <w:r w:rsidR="008C3207">
        <w:rPr>
          <w:rFonts w:ascii="Avenir Next" w:hAnsi="Avenir Next"/>
          <w:color w:val="000000"/>
          <w:sz w:val="20"/>
          <w:szCs w:val="20"/>
        </w:rPr>
        <w:t>:</w:t>
      </w:r>
    </w:p>
    <w:p w14:paraId="4C799891" w14:textId="77777777" w:rsidR="008C3207" w:rsidRDefault="008C3207" w:rsidP="00204D7A">
      <w:pPr>
        <w:pStyle w:val="xmsonormal"/>
        <w:shd w:val="clear" w:color="auto" w:fill="FFFFFF"/>
        <w:spacing w:before="0" w:beforeAutospacing="0" w:after="0" w:afterAutospacing="0"/>
        <w:ind w:left="360"/>
        <w:rPr>
          <w:rFonts w:ascii="Avenir Next" w:hAnsi="Avenir Next"/>
          <w:color w:val="000000"/>
          <w:sz w:val="20"/>
          <w:szCs w:val="20"/>
        </w:rPr>
      </w:pPr>
    </w:p>
    <w:p w14:paraId="64BE8065" w14:textId="70713AAE" w:rsidR="008C3207" w:rsidRDefault="00FC081C" w:rsidP="008C3207">
      <w:pPr>
        <w:pStyle w:val="xmsonormal"/>
        <w:numPr>
          <w:ilvl w:val="0"/>
          <w:numId w:val="31"/>
        </w:numPr>
        <w:shd w:val="clear" w:color="auto" w:fill="FFFFFF"/>
        <w:spacing w:before="0" w:beforeAutospacing="0" w:after="0" w:afterAutospacing="0"/>
        <w:rPr>
          <w:rFonts w:ascii="Avenir Next" w:hAnsi="Avenir Next"/>
          <w:color w:val="000000"/>
          <w:sz w:val="20"/>
          <w:szCs w:val="20"/>
        </w:rPr>
      </w:pPr>
      <w:r>
        <w:rPr>
          <w:rFonts w:ascii="Avenir Next" w:hAnsi="Avenir Next"/>
          <w:color w:val="000000"/>
          <w:sz w:val="20"/>
          <w:szCs w:val="20"/>
        </w:rPr>
        <w:t xml:space="preserve">A </w:t>
      </w:r>
      <w:r w:rsidR="008C3207">
        <w:rPr>
          <w:rFonts w:ascii="Avenir Next" w:hAnsi="Avenir Next"/>
          <w:color w:val="000000"/>
          <w:sz w:val="20"/>
          <w:szCs w:val="20"/>
        </w:rPr>
        <w:t>GE requirement in Sustainability</w:t>
      </w:r>
      <w:r>
        <w:rPr>
          <w:rFonts w:ascii="Avenir Next" w:hAnsi="Avenir Next"/>
          <w:color w:val="000000"/>
          <w:sz w:val="20"/>
          <w:szCs w:val="20"/>
        </w:rPr>
        <w:t xml:space="preserve"> should be added.</w:t>
      </w:r>
    </w:p>
    <w:p w14:paraId="3B39CEDD" w14:textId="0E889375" w:rsidR="008C3207" w:rsidRDefault="008C3207" w:rsidP="008C3207">
      <w:pPr>
        <w:pStyle w:val="xmsonormal"/>
        <w:numPr>
          <w:ilvl w:val="0"/>
          <w:numId w:val="31"/>
        </w:numPr>
        <w:shd w:val="clear" w:color="auto" w:fill="FFFFFF"/>
        <w:spacing w:before="0" w:beforeAutospacing="0" w:after="0" w:afterAutospacing="0"/>
        <w:rPr>
          <w:rFonts w:ascii="Avenir Next" w:hAnsi="Avenir Next"/>
          <w:color w:val="000000"/>
          <w:sz w:val="20"/>
          <w:szCs w:val="20"/>
        </w:rPr>
      </w:pPr>
      <w:r>
        <w:rPr>
          <w:rFonts w:ascii="Avenir Next" w:hAnsi="Avenir Next"/>
          <w:color w:val="000000"/>
          <w:sz w:val="20"/>
          <w:szCs w:val="20"/>
        </w:rPr>
        <w:t>T</w:t>
      </w:r>
      <w:r w:rsidR="00C25F17" w:rsidRPr="00EE11BE">
        <w:rPr>
          <w:rFonts w:ascii="Avenir Next" w:hAnsi="Avenir Next"/>
          <w:color w:val="000000"/>
          <w:sz w:val="20"/>
          <w:szCs w:val="20"/>
        </w:rPr>
        <w:t xml:space="preserve">he Diversity and Inclusion GE requirement </w:t>
      </w:r>
      <w:r w:rsidR="00FC081C">
        <w:rPr>
          <w:rFonts w:ascii="Avenir Next" w:hAnsi="Avenir Next"/>
          <w:color w:val="000000"/>
          <w:sz w:val="20"/>
          <w:szCs w:val="20"/>
        </w:rPr>
        <w:t xml:space="preserve">should </w:t>
      </w:r>
      <w:r w:rsidR="00C25F17" w:rsidRPr="00EE11BE">
        <w:rPr>
          <w:rFonts w:ascii="Avenir Next" w:hAnsi="Avenir Next"/>
          <w:color w:val="000000"/>
          <w:sz w:val="20"/>
          <w:szCs w:val="20"/>
        </w:rPr>
        <w:t>be completed early in a student’s career at UI</w:t>
      </w:r>
      <w:r w:rsidR="00FC081C">
        <w:rPr>
          <w:rFonts w:ascii="Avenir Next" w:hAnsi="Avenir Next"/>
          <w:color w:val="000000"/>
          <w:sz w:val="20"/>
          <w:szCs w:val="20"/>
        </w:rPr>
        <w:t xml:space="preserve">; </w:t>
      </w:r>
      <w:r w:rsidR="00C25F17" w:rsidRPr="00EE11BE">
        <w:rPr>
          <w:rFonts w:ascii="Avenir Next" w:hAnsi="Avenir Next"/>
          <w:color w:val="000000"/>
          <w:sz w:val="20"/>
          <w:szCs w:val="20"/>
        </w:rPr>
        <w:t>this</w:t>
      </w:r>
      <w:r w:rsidR="00787A49" w:rsidRPr="00EE11BE">
        <w:rPr>
          <w:rFonts w:ascii="Avenir Next" w:hAnsi="Avenir Next"/>
          <w:color w:val="000000"/>
          <w:sz w:val="20"/>
          <w:szCs w:val="20"/>
        </w:rPr>
        <w:t xml:space="preserve"> should</w:t>
      </w:r>
      <w:r w:rsidR="00C25F17" w:rsidRPr="00EE11BE">
        <w:rPr>
          <w:rFonts w:ascii="Avenir Next" w:hAnsi="Avenir Next"/>
          <w:color w:val="000000"/>
          <w:sz w:val="20"/>
          <w:szCs w:val="20"/>
        </w:rPr>
        <w:t xml:space="preserve"> be emphasized in related GE materials</w:t>
      </w:r>
      <w:r w:rsidR="00787A49" w:rsidRPr="00EE11BE">
        <w:rPr>
          <w:rFonts w:ascii="Avenir Next" w:hAnsi="Avenir Next"/>
          <w:color w:val="000000"/>
          <w:sz w:val="20"/>
          <w:szCs w:val="20"/>
        </w:rPr>
        <w:t xml:space="preserve">. </w:t>
      </w:r>
    </w:p>
    <w:p w14:paraId="484164D8" w14:textId="02FCE16A" w:rsidR="008C3207" w:rsidRDefault="00FC081C" w:rsidP="008C3207">
      <w:pPr>
        <w:pStyle w:val="xmsonormal"/>
        <w:numPr>
          <w:ilvl w:val="0"/>
          <w:numId w:val="31"/>
        </w:numPr>
        <w:shd w:val="clear" w:color="auto" w:fill="FFFFFF"/>
        <w:spacing w:before="0" w:beforeAutospacing="0" w:after="0" w:afterAutospacing="0"/>
        <w:rPr>
          <w:rFonts w:ascii="Avenir Next" w:hAnsi="Avenir Next"/>
          <w:color w:val="000000"/>
          <w:sz w:val="20"/>
          <w:szCs w:val="20"/>
        </w:rPr>
      </w:pPr>
      <w:r>
        <w:rPr>
          <w:rFonts w:ascii="Avenir Next" w:hAnsi="Avenir Next"/>
          <w:color w:val="000000"/>
          <w:sz w:val="20"/>
          <w:szCs w:val="20"/>
        </w:rPr>
        <w:t xml:space="preserve">GE materials designed for students and the public </w:t>
      </w:r>
      <w:r w:rsidR="00787A49" w:rsidRPr="008C3207">
        <w:rPr>
          <w:rFonts w:ascii="Avenir Next" w:hAnsi="Avenir Next"/>
          <w:color w:val="000000"/>
          <w:sz w:val="20"/>
          <w:szCs w:val="20"/>
        </w:rPr>
        <w:t>should</w:t>
      </w:r>
      <w:r>
        <w:rPr>
          <w:rFonts w:ascii="Avenir Next" w:hAnsi="Avenir Next"/>
          <w:color w:val="000000"/>
          <w:sz w:val="20"/>
          <w:szCs w:val="20"/>
        </w:rPr>
        <w:t xml:space="preserve"> </w:t>
      </w:r>
      <w:r w:rsidR="00C25F17" w:rsidRPr="008C3207">
        <w:rPr>
          <w:rFonts w:ascii="Avenir Next" w:hAnsi="Avenir Next"/>
          <w:color w:val="000000"/>
          <w:sz w:val="20"/>
          <w:szCs w:val="20"/>
        </w:rPr>
        <w:t xml:space="preserve">use “student” facing language to </w:t>
      </w:r>
      <w:r w:rsidR="00787A49" w:rsidRPr="008C3207">
        <w:rPr>
          <w:rFonts w:ascii="Avenir Next" w:hAnsi="Avenir Next"/>
          <w:color w:val="000000"/>
          <w:sz w:val="20"/>
          <w:szCs w:val="20"/>
        </w:rPr>
        <w:t xml:space="preserve">better </w:t>
      </w:r>
      <w:r w:rsidR="00C25F17" w:rsidRPr="008C3207">
        <w:rPr>
          <w:rFonts w:ascii="Avenir Next" w:hAnsi="Avenir Next"/>
          <w:color w:val="000000"/>
          <w:sz w:val="20"/>
          <w:szCs w:val="20"/>
        </w:rPr>
        <w:t>communicat</w:t>
      </w:r>
      <w:r w:rsidR="00787A49" w:rsidRPr="008C3207">
        <w:rPr>
          <w:rFonts w:ascii="Avenir Next" w:hAnsi="Avenir Next"/>
          <w:color w:val="000000"/>
          <w:sz w:val="20"/>
          <w:szCs w:val="20"/>
        </w:rPr>
        <w:t>e</w:t>
      </w:r>
      <w:r w:rsidR="00C25F17" w:rsidRPr="008C3207">
        <w:rPr>
          <w:rFonts w:ascii="Avenir Next" w:hAnsi="Avenir Next"/>
          <w:color w:val="000000"/>
          <w:sz w:val="20"/>
          <w:szCs w:val="20"/>
        </w:rPr>
        <w:t xml:space="preserve"> the reasons </w:t>
      </w:r>
      <w:r>
        <w:rPr>
          <w:rFonts w:ascii="Avenir Next" w:hAnsi="Avenir Next"/>
          <w:color w:val="000000"/>
          <w:sz w:val="20"/>
          <w:szCs w:val="20"/>
        </w:rPr>
        <w:t xml:space="preserve">the </w:t>
      </w:r>
      <w:r w:rsidR="00C25F17" w:rsidRPr="008C3207">
        <w:rPr>
          <w:rFonts w:ascii="Avenir Next" w:hAnsi="Avenir Next"/>
          <w:color w:val="000000"/>
          <w:sz w:val="20"/>
          <w:szCs w:val="20"/>
        </w:rPr>
        <w:t>GE requirements are important</w:t>
      </w:r>
      <w:r w:rsidR="00787A49" w:rsidRPr="008C3207">
        <w:rPr>
          <w:rFonts w:ascii="Avenir Next" w:hAnsi="Avenir Next"/>
          <w:color w:val="000000"/>
          <w:sz w:val="20"/>
          <w:szCs w:val="20"/>
        </w:rPr>
        <w:t>.</w:t>
      </w:r>
      <w:r w:rsidR="00C25F17" w:rsidRPr="008C3207">
        <w:rPr>
          <w:rFonts w:ascii="Avenir Next" w:hAnsi="Avenir Next"/>
          <w:color w:val="000000"/>
          <w:sz w:val="20"/>
          <w:szCs w:val="20"/>
        </w:rPr>
        <w:t xml:space="preserve"> </w:t>
      </w:r>
    </w:p>
    <w:p w14:paraId="592AD48E" w14:textId="3A6057A1" w:rsidR="008C3207" w:rsidRDefault="00C25F17" w:rsidP="008C3207">
      <w:pPr>
        <w:pStyle w:val="xmsonormal"/>
        <w:numPr>
          <w:ilvl w:val="0"/>
          <w:numId w:val="31"/>
        </w:numPr>
        <w:shd w:val="clear" w:color="auto" w:fill="FFFFFF"/>
        <w:spacing w:before="0" w:beforeAutospacing="0" w:after="0" w:afterAutospacing="0"/>
        <w:rPr>
          <w:rFonts w:ascii="Avenir Next" w:hAnsi="Avenir Next"/>
          <w:color w:val="000000"/>
          <w:sz w:val="20"/>
          <w:szCs w:val="20"/>
        </w:rPr>
      </w:pPr>
      <w:r w:rsidRPr="008C3207">
        <w:rPr>
          <w:rFonts w:ascii="Avenir Next" w:hAnsi="Avenir Next"/>
          <w:color w:val="000000"/>
          <w:sz w:val="20"/>
          <w:szCs w:val="20"/>
        </w:rPr>
        <w:t>The GE Review Committee recommended that additional hours should not be added to the GE requirements</w:t>
      </w:r>
      <w:r w:rsidR="008C3207">
        <w:rPr>
          <w:rFonts w:ascii="Avenir Next" w:hAnsi="Avenir Next"/>
          <w:color w:val="000000"/>
          <w:sz w:val="20"/>
          <w:szCs w:val="20"/>
        </w:rPr>
        <w:t>.</w:t>
      </w:r>
    </w:p>
    <w:p w14:paraId="4E882473" w14:textId="115CBA28" w:rsidR="00204D7A" w:rsidRPr="008C3207" w:rsidRDefault="00C25F17" w:rsidP="008C3207">
      <w:pPr>
        <w:pStyle w:val="xmsonormal"/>
        <w:numPr>
          <w:ilvl w:val="0"/>
          <w:numId w:val="31"/>
        </w:numPr>
        <w:shd w:val="clear" w:color="auto" w:fill="FFFFFF"/>
        <w:spacing w:before="0" w:beforeAutospacing="0" w:after="0" w:afterAutospacing="0"/>
        <w:rPr>
          <w:rFonts w:ascii="Avenir Next" w:hAnsi="Avenir Next"/>
          <w:color w:val="000000"/>
          <w:sz w:val="20"/>
          <w:szCs w:val="20"/>
        </w:rPr>
      </w:pPr>
      <w:r w:rsidRPr="008C3207">
        <w:rPr>
          <w:rFonts w:ascii="Avenir Next" w:hAnsi="Avenir Next"/>
          <w:color w:val="000000"/>
          <w:sz w:val="20"/>
          <w:szCs w:val="20"/>
        </w:rPr>
        <w:t xml:space="preserve">Finally, the GE Review Committee </w:t>
      </w:r>
      <w:r w:rsidR="00FC081C">
        <w:rPr>
          <w:rFonts w:ascii="Avenir Next" w:hAnsi="Avenir Next"/>
          <w:color w:val="000000"/>
          <w:sz w:val="20"/>
          <w:szCs w:val="20"/>
        </w:rPr>
        <w:t xml:space="preserve">stressed that each existing GE area was essential and </w:t>
      </w:r>
      <w:r w:rsidRPr="008C3207">
        <w:rPr>
          <w:rFonts w:ascii="Avenir Next" w:hAnsi="Avenir Next"/>
          <w:color w:val="000000"/>
          <w:sz w:val="20"/>
          <w:szCs w:val="20"/>
        </w:rPr>
        <w:t xml:space="preserve">that nothing should be removed from the current </w:t>
      </w:r>
      <w:r w:rsidR="00FC081C">
        <w:rPr>
          <w:rFonts w:ascii="Avenir Next" w:hAnsi="Avenir Next"/>
          <w:color w:val="000000"/>
          <w:sz w:val="20"/>
          <w:szCs w:val="20"/>
        </w:rPr>
        <w:t>requirements</w:t>
      </w:r>
      <w:r w:rsidRPr="008C3207">
        <w:rPr>
          <w:rFonts w:ascii="Avenir Next" w:hAnsi="Avenir Next"/>
          <w:color w:val="000000"/>
          <w:sz w:val="20"/>
          <w:szCs w:val="20"/>
        </w:rPr>
        <w:t>.</w:t>
      </w:r>
      <w:r w:rsidR="00204D7A" w:rsidRPr="008C3207">
        <w:rPr>
          <w:rFonts w:ascii="Avenir Next" w:hAnsi="Avenir Next"/>
          <w:color w:val="000000"/>
          <w:sz w:val="20"/>
          <w:szCs w:val="20"/>
        </w:rPr>
        <w:t xml:space="preserve"> </w:t>
      </w:r>
    </w:p>
    <w:p w14:paraId="72D0CDC4" w14:textId="77777777" w:rsidR="00204D7A" w:rsidRPr="00EE11BE" w:rsidRDefault="00204D7A" w:rsidP="00204D7A">
      <w:pPr>
        <w:pStyle w:val="xmsonormal"/>
        <w:shd w:val="clear" w:color="auto" w:fill="FFFFFF"/>
        <w:spacing w:before="0" w:beforeAutospacing="0" w:after="0" w:afterAutospacing="0"/>
        <w:ind w:left="360"/>
        <w:rPr>
          <w:rFonts w:ascii="Avenir Next" w:hAnsi="Avenir Next"/>
          <w:color w:val="000000"/>
          <w:sz w:val="20"/>
          <w:szCs w:val="20"/>
        </w:rPr>
      </w:pPr>
    </w:p>
    <w:p w14:paraId="6F669057" w14:textId="5DA927E4" w:rsidR="00B227CE" w:rsidRPr="00EE11BE" w:rsidRDefault="6F735220" w:rsidP="6F735220">
      <w:pPr>
        <w:pStyle w:val="xmsonormal"/>
        <w:shd w:val="clear" w:color="auto" w:fill="FFFFFF" w:themeFill="background1"/>
        <w:spacing w:before="0" w:beforeAutospacing="0" w:after="0" w:afterAutospacing="0"/>
        <w:ind w:left="360"/>
        <w:rPr>
          <w:rFonts w:ascii="Avenir Next" w:hAnsi="Avenir Next"/>
          <w:color w:val="000000"/>
          <w:sz w:val="20"/>
          <w:szCs w:val="20"/>
        </w:rPr>
      </w:pPr>
      <w:r w:rsidRPr="6F735220">
        <w:rPr>
          <w:rFonts w:ascii="Avenir Next" w:hAnsi="Avenir Next"/>
          <w:color w:val="000000" w:themeColor="text1"/>
          <w:sz w:val="20"/>
          <w:szCs w:val="20"/>
        </w:rPr>
        <w:t xml:space="preserve">This last mandate led to a proposal that the Sustainability requirement be offered with a companion GE content area chosen from one of these GE CLAS Core areas: Natural Sciences; Quantitative or Formal Reasoning; Social Sciences; Historical Perspectives; International and Global Issues; Literature, Visual, and Performing Arts; and Values and Culture, allowing students to finish the Sustainability requirement and one additional GE requirement at the same time. The many areas related to sustainability would allow any department or unit to propose a Sustainability GE course, reflecting in turn how sustainability affects every aspect of life. </w:t>
      </w:r>
    </w:p>
    <w:p w14:paraId="6D1C7691" w14:textId="77777777" w:rsidR="00B227CE" w:rsidRPr="00EE11BE" w:rsidRDefault="00B227CE" w:rsidP="00204D7A">
      <w:pPr>
        <w:pStyle w:val="xmsonormal"/>
        <w:shd w:val="clear" w:color="auto" w:fill="FFFFFF"/>
        <w:spacing w:before="0" w:beforeAutospacing="0" w:after="0" w:afterAutospacing="0"/>
        <w:ind w:left="360"/>
        <w:rPr>
          <w:rFonts w:ascii="Avenir Next" w:hAnsi="Avenir Next"/>
          <w:color w:val="000000"/>
          <w:sz w:val="20"/>
          <w:szCs w:val="20"/>
        </w:rPr>
      </w:pPr>
    </w:p>
    <w:p w14:paraId="5D198A46" w14:textId="6657B867" w:rsidR="00204D7A" w:rsidRPr="00EE11BE" w:rsidRDefault="00C25F17" w:rsidP="00204D7A">
      <w:pPr>
        <w:pStyle w:val="xmsonormal"/>
        <w:shd w:val="clear" w:color="auto" w:fill="FFFFFF"/>
        <w:spacing w:before="0" w:beforeAutospacing="0" w:after="0" w:afterAutospacing="0"/>
        <w:ind w:left="360"/>
        <w:rPr>
          <w:rFonts w:ascii="Avenir Next" w:hAnsi="Avenir Next"/>
          <w:color w:val="000000"/>
          <w:sz w:val="20"/>
          <w:szCs w:val="20"/>
        </w:rPr>
      </w:pPr>
      <w:r w:rsidRPr="00EE11BE">
        <w:rPr>
          <w:rFonts w:ascii="Avenir Next" w:hAnsi="Avenir Next"/>
          <w:color w:val="000000"/>
          <w:sz w:val="20"/>
          <w:szCs w:val="20"/>
        </w:rPr>
        <w:t>Likewise, a systems-thinking pedagogical approach requires interweaving of content from a systems perspective, examining the complex resulting relations in the studied system</w:t>
      </w:r>
      <w:r w:rsidR="00FC081C">
        <w:rPr>
          <w:rFonts w:ascii="Avenir Next" w:hAnsi="Avenir Next"/>
          <w:color w:val="000000"/>
          <w:sz w:val="20"/>
          <w:szCs w:val="20"/>
        </w:rPr>
        <w:t>; this approach</w:t>
      </w:r>
      <w:r w:rsidRPr="00EE11BE">
        <w:rPr>
          <w:rFonts w:ascii="Avenir Next" w:hAnsi="Avenir Next"/>
          <w:color w:val="000000"/>
          <w:sz w:val="20"/>
          <w:szCs w:val="20"/>
        </w:rPr>
        <w:t xml:space="preserve"> </w:t>
      </w:r>
      <w:r w:rsidR="00FC081C">
        <w:rPr>
          <w:rFonts w:ascii="Avenir Next" w:hAnsi="Avenir Next"/>
          <w:color w:val="000000"/>
          <w:sz w:val="20"/>
          <w:szCs w:val="20"/>
        </w:rPr>
        <w:t xml:space="preserve">models for </w:t>
      </w:r>
      <w:r w:rsidRPr="00EE11BE">
        <w:rPr>
          <w:rFonts w:ascii="Avenir Next" w:hAnsi="Avenir Next"/>
          <w:color w:val="000000"/>
          <w:sz w:val="20"/>
          <w:szCs w:val="20"/>
        </w:rPr>
        <w:t>students how knowledge is the outcome of multiple perspectives that work with and affect each other. Teaching students to examine the</w:t>
      </w:r>
      <w:r w:rsidR="00FC081C">
        <w:rPr>
          <w:rFonts w:ascii="Avenir Next" w:hAnsi="Avenir Next"/>
          <w:color w:val="000000"/>
          <w:sz w:val="20"/>
          <w:szCs w:val="20"/>
        </w:rPr>
        <w:t xml:space="preserve"> integrated</w:t>
      </w:r>
      <w:r w:rsidRPr="00EE11BE">
        <w:rPr>
          <w:rFonts w:ascii="Avenir Next" w:hAnsi="Avenir Next"/>
          <w:color w:val="000000"/>
          <w:sz w:val="20"/>
          <w:szCs w:val="20"/>
        </w:rPr>
        <w:t xml:space="preserve"> complexities of systems allows sustainability to be explored through natural systems processes as well as through cultural and societal ones with questions of justice and equity at the fore. A systems-thinking approach </w:t>
      </w:r>
      <w:r w:rsidR="00400674">
        <w:rPr>
          <w:rFonts w:ascii="Avenir Next" w:hAnsi="Avenir Next"/>
          <w:color w:val="000000"/>
          <w:sz w:val="20"/>
          <w:szCs w:val="20"/>
        </w:rPr>
        <w:t xml:space="preserve">allows </w:t>
      </w:r>
      <w:r w:rsidRPr="00EE11BE">
        <w:rPr>
          <w:rFonts w:ascii="Avenir Next" w:hAnsi="Avenir Next"/>
          <w:color w:val="000000"/>
          <w:sz w:val="20"/>
          <w:szCs w:val="20"/>
        </w:rPr>
        <w:t xml:space="preserve">students </w:t>
      </w:r>
      <w:r w:rsidR="00400674">
        <w:rPr>
          <w:rFonts w:ascii="Avenir Next" w:hAnsi="Avenir Next"/>
          <w:color w:val="000000"/>
          <w:sz w:val="20"/>
          <w:szCs w:val="20"/>
        </w:rPr>
        <w:t xml:space="preserve">to apply </w:t>
      </w:r>
      <w:r w:rsidRPr="00EE11BE">
        <w:rPr>
          <w:rFonts w:ascii="Avenir Next" w:hAnsi="Avenir Next"/>
          <w:color w:val="000000"/>
          <w:sz w:val="20"/>
          <w:szCs w:val="20"/>
        </w:rPr>
        <w:t>important problem solving</w:t>
      </w:r>
      <w:r w:rsidR="00400674">
        <w:rPr>
          <w:rFonts w:ascii="Avenir Next" w:hAnsi="Avenir Next"/>
          <w:color w:val="000000"/>
          <w:sz w:val="20"/>
          <w:szCs w:val="20"/>
        </w:rPr>
        <w:t xml:space="preserve"> and critical thinking</w:t>
      </w:r>
      <w:r w:rsidRPr="00EE11BE">
        <w:rPr>
          <w:rFonts w:ascii="Avenir Next" w:hAnsi="Avenir Next"/>
          <w:color w:val="000000"/>
          <w:sz w:val="20"/>
          <w:szCs w:val="20"/>
        </w:rPr>
        <w:t xml:space="preserve"> tools and hence belongs </w:t>
      </w:r>
      <w:r w:rsidR="00B227CE" w:rsidRPr="00EE11BE">
        <w:rPr>
          <w:rFonts w:ascii="Avenir Next" w:hAnsi="Avenir Next"/>
          <w:color w:val="000000"/>
          <w:sz w:val="20"/>
          <w:szCs w:val="20"/>
        </w:rPr>
        <w:t xml:space="preserve">at </w:t>
      </w:r>
      <w:r w:rsidRPr="00EE11BE">
        <w:rPr>
          <w:rFonts w:ascii="Avenir Next" w:hAnsi="Avenir Next"/>
          <w:color w:val="000000"/>
          <w:sz w:val="20"/>
          <w:szCs w:val="20"/>
        </w:rPr>
        <w:t>the “core” of the GE CLAS Core.</w:t>
      </w:r>
      <w:r w:rsidR="008C3207">
        <w:rPr>
          <w:rFonts w:ascii="Avenir Next" w:hAnsi="Avenir Next"/>
          <w:color w:val="000000"/>
          <w:sz w:val="20"/>
          <w:szCs w:val="20"/>
        </w:rPr>
        <w:t xml:space="preserve"> </w:t>
      </w:r>
      <w:r w:rsidRPr="00EE11BE">
        <w:rPr>
          <w:rFonts w:ascii="Avenir Next" w:hAnsi="Avenir Next"/>
          <w:color w:val="000000"/>
          <w:sz w:val="20"/>
          <w:szCs w:val="20"/>
        </w:rPr>
        <w:t xml:space="preserve">It thus seems appropriate that the GE Sustainability requirement </w:t>
      </w:r>
      <w:r w:rsidR="00DD7712" w:rsidRPr="00EE11BE">
        <w:rPr>
          <w:rFonts w:ascii="Avenir Next" w:hAnsi="Avenir Next"/>
          <w:color w:val="000000"/>
          <w:sz w:val="20"/>
          <w:szCs w:val="20"/>
        </w:rPr>
        <w:t xml:space="preserve">should allow students to apply one course toward </w:t>
      </w:r>
      <w:r w:rsidRPr="00EE11BE">
        <w:rPr>
          <w:rFonts w:ascii="Avenir Next" w:hAnsi="Avenir Next"/>
          <w:color w:val="000000"/>
          <w:sz w:val="20"/>
          <w:szCs w:val="20"/>
        </w:rPr>
        <w:t>two GE areas</w:t>
      </w:r>
      <w:r w:rsidR="00204D7A" w:rsidRPr="00EE11BE">
        <w:rPr>
          <w:rFonts w:ascii="Avenir Next" w:hAnsi="Avenir Next"/>
          <w:color w:val="000000"/>
          <w:sz w:val="20"/>
          <w:szCs w:val="20"/>
        </w:rPr>
        <w:t>.</w:t>
      </w:r>
      <w:r w:rsidR="00EE11BE" w:rsidRPr="00EE11BE">
        <w:rPr>
          <w:rFonts w:ascii="Avenir Next" w:hAnsi="Avenir Next"/>
          <w:color w:val="000000"/>
          <w:sz w:val="20"/>
          <w:szCs w:val="20"/>
        </w:rPr>
        <w:t xml:space="preserve"> </w:t>
      </w:r>
      <w:r w:rsidRPr="00EE11BE">
        <w:rPr>
          <w:rFonts w:ascii="Avenir Next" w:hAnsi="Avenir Next"/>
          <w:color w:val="000000"/>
          <w:sz w:val="20"/>
          <w:szCs w:val="20"/>
        </w:rPr>
        <w:t xml:space="preserve">The </w:t>
      </w:r>
      <w:r w:rsidR="00B227CE" w:rsidRPr="00EE11BE">
        <w:rPr>
          <w:rFonts w:ascii="Avenir Next" w:hAnsi="Avenir Next"/>
          <w:color w:val="000000"/>
          <w:sz w:val="20"/>
          <w:szCs w:val="20"/>
        </w:rPr>
        <w:t xml:space="preserve">DUS </w:t>
      </w:r>
      <w:r w:rsidRPr="00EE11BE">
        <w:rPr>
          <w:rFonts w:ascii="Avenir Next" w:hAnsi="Avenir Next"/>
          <w:color w:val="000000"/>
          <w:sz w:val="20"/>
          <w:szCs w:val="20"/>
        </w:rPr>
        <w:t>group offered several examples of courses that would align with these strategies and noted that these courses could suggest new research areas and possible team-teaching opportunities.</w:t>
      </w:r>
    </w:p>
    <w:p w14:paraId="537C5CF6" w14:textId="77777777" w:rsidR="00204D7A" w:rsidRPr="00EE11BE" w:rsidRDefault="00204D7A" w:rsidP="00204D7A">
      <w:pPr>
        <w:pStyle w:val="xmsonormal"/>
        <w:shd w:val="clear" w:color="auto" w:fill="FFFFFF"/>
        <w:spacing w:before="0" w:beforeAutospacing="0" w:after="0" w:afterAutospacing="0"/>
        <w:ind w:left="360"/>
        <w:rPr>
          <w:rFonts w:ascii="Avenir Next" w:hAnsi="Avenir Next"/>
          <w:color w:val="000000"/>
          <w:sz w:val="20"/>
          <w:szCs w:val="20"/>
        </w:rPr>
      </w:pPr>
    </w:p>
    <w:p w14:paraId="28C7B327" w14:textId="472C65A2" w:rsidR="008C3207" w:rsidRDefault="008C3207" w:rsidP="00B227CE">
      <w:pPr>
        <w:pStyle w:val="xmsonormal"/>
        <w:shd w:val="clear" w:color="auto" w:fill="FFFFFF"/>
        <w:spacing w:before="0" w:beforeAutospacing="0" w:after="0" w:afterAutospacing="0"/>
        <w:ind w:left="360"/>
        <w:rPr>
          <w:rFonts w:ascii="Avenir Next" w:hAnsi="Avenir Next"/>
          <w:color w:val="000000"/>
          <w:sz w:val="20"/>
          <w:szCs w:val="20"/>
        </w:rPr>
      </w:pPr>
      <w:r>
        <w:rPr>
          <w:rFonts w:ascii="Avenir Next" w:hAnsi="Avenir Next"/>
          <w:color w:val="000000"/>
          <w:sz w:val="20"/>
          <w:szCs w:val="20"/>
        </w:rPr>
        <w:t>T</w:t>
      </w:r>
      <w:r w:rsidR="00C25F17" w:rsidRPr="00997197">
        <w:rPr>
          <w:rFonts w:ascii="Avenir Next" w:hAnsi="Avenir Next"/>
          <w:color w:val="000000"/>
          <w:sz w:val="20"/>
          <w:szCs w:val="20"/>
        </w:rPr>
        <w:t xml:space="preserve">he Undergraduate Educational Policy and Curriculum Committee (UEPCC) and the General Education Curriculum Committee (GECC) have </w:t>
      </w:r>
      <w:r w:rsidR="00B227CE" w:rsidRPr="00997197">
        <w:rPr>
          <w:rFonts w:ascii="Avenir Next" w:hAnsi="Avenir Next"/>
          <w:color w:val="000000"/>
          <w:sz w:val="20"/>
          <w:szCs w:val="20"/>
        </w:rPr>
        <w:t xml:space="preserve">both </w:t>
      </w:r>
      <w:r w:rsidR="00C25F17" w:rsidRPr="00997197">
        <w:rPr>
          <w:rFonts w:ascii="Avenir Next" w:hAnsi="Avenir Next"/>
          <w:color w:val="000000"/>
          <w:sz w:val="20"/>
          <w:szCs w:val="20"/>
        </w:rPr>
        <w:t>unanimously recommended approval of the</w:t>
      </w:r>
      <w:r>
        <w:rPr>
          <w:rFonts w:ascii="Avenir Next" w:hAnsi="Avenir Next"/>
          <w:color w:val="000000"/>
          <w:sz w:val="20"/>
          <w:szCs w:val="20"/>
        </w:rPr>
        <w:t xml:space="preserve"> above </w:t>
      </w:r>
      <w:r w:rsidR="00204D7A" w:rsidRPr="00997197">
        <w:rPr>
          <w:rFonts w:ascii="Avenir Next" w:hAnsi="Avenir Next"/>
          <w:color w:val="000000"/>
          <w:sz w:val="20"/>
          <w:szCs w:val="20"/>
        </w:rPr>
        <w:t>GE changes</w:t>
      </w:r>
      <w:r w:rsidR="00B227CE" w:rsidRPr="00997197">
        <w:rPr>
          <w:rFonts w:ascii="Avenir Next" w:hAnsi="Avenir Next"/>
          <w:color w:val="000000"/>
          <w:sz w:val="20"/>
          <w:szCs w:val="20"/>
        </w:rPr>
        <w:t>.</w:t>
      </w:r>
      <w:r w:rsidR="00C25F17" w:rsidRPr="00997197">
        <w:rPr>
          <w:rFonts w:ascii="Avenir Next" w:hAnsi="Avenir Next"/>
          <w:color w:val="000000"/>
          <w:sz w:val="20"/>
          <w:szCs w:val="20"/>
        </w:rPr>
        <w:t xml:space="preserve"> </w:t>
      </w:r>
    </w:p>
    <w:p w14:paraId="3675E793" w14:textId="77777777" w:rsidR="008C3207" w:rsidRDefault="008C3207" w:rsidP="00B227CE">
      <w:pPr>
        <w:pStyle w:val="xmsonormal"/>
        <w:shd w:val="clear" w:color="auto" w:fill="FFFFFF"/>
        <w:spacing w:before="0" w:beforeAutospacing="0" w:after="0" w:afterAutospacing="0"/>
        <w:ind w:left="360"/>
        <w:rPr>
          <w:rFonts w:ascii="Avenir Next" w:hAnsi="Avenir Next"/>
          <w:color w:val="000000"/>
          <w:sz w:val="20"/>
          <w:szCs w:val="20"/>
        </w:rPr>
      </w:pPr>
    </w:p>
    <w:p w14:paraId="49CF8902" w14:textId="3872E32D" w:rsidR="008C3207" w:rsidRDefault="00C25F17" w:rsidP="00B227CE">
      <w:pPr>
        <w:pStyle w:val="xmsonormal"/>
        <w:shd w:val="clear" w:color="auto" w:fill="FFFFFF"/>
        <w:spacing w:before="0" w:beforeAutospacing="0" w:after="0" w:afterAutospacing="0"/>
        <w:ind w:left="360"/>
        <w:rPr>
          <w:rFonts w:ascii="Avenir Next" w:hAnsi="Avenir Next"/>
          <w:color w:val="000000"/>
          <w:sz w:val="20"/>
          <w:szCs w:val="20"/>
        </w:rPr>
      </w:pPr>
      <w:r w:rsidRPr="00997197">
        <w:rPr>
          <w:rFonts w:ascii="Avenir Next" w:hAnsi="Avenir Next"/>
          <w:color w:val="000000"/>
          <w:sz w:val="20"/>
          <w:szCs w:val="20"/>
        </w:rPr>
        <w:t>The next step will be to hold forums so that CLAS faculty can voice their questions and talk to colleagues about the proposal</w:t>
      </w:r>
      <w:r w:rsidR="00400674">
        <w:rPr>
          <w:rFonts w:ascii="Avenir Next" w:hAnsi="Avenir Next"/>
          <w:color w:val="000000"/>
          <w:sz w:val="20"/>
          <w:szCs w:val="20"/>
        </w:rPr>
        <w:t xml:space="preserve"> (see dates and times below)</w:t>
      </w:r>
      <w:r w:rsidRPr="00997197">
        <w:rPr>
          <w:rFonts w:ascii="Avenir Next" w:hAnsi="Avenir Next"/>
          <w:color w:val="000000"/>
          <w:sz w:val="20"/>
          <w:szCs w:val="20"/>
        </w:rPr>
        <w:t xml:space="preserve">. The proposal will then </w:t>
      </w:r>
      <w:r w:rsidR="00400674">
        <w:rPr>
          <w:rFonts w:ascii="Avenir Next" w:hAnsi="Avenir Next"/>
          <w:color w:val="000000"/>
          <w:sz w:val="20"/>
          <w:szCs w:val="20"/>
        </w:rPr>
        <w:t xml:space="preserve">move </w:t>
      </w:r>
      <w:r w:rsidRPr="00997197">
        <w:rPr>
          <w:rFonts w:ascii="Avenir Next" w:hAnsi="Avenir Next"/>
          <w:color w:val="000000"/>
          <w:sz w:val="20"/>
          <w:szCs w:val="20"/>
        </w:rPr>
        <w:t>to the CLAS Faculty Assembly for a final recommendation</w:t>
      </w:r>
      <w:r w:rsidR="008C3207">
        <w:rPr>
          <w:rFonts w:ascii="Avenir Next" w:hAnsi="Avenir Next"/>
          <w:color w:val="000000"/>
          <w:sz w:val="20"/>
          <w:szCs w:val="20"/>
        </w:rPr>
        <w:t xml:space="preserve"> this spring</w:t>
      </w:r>
      <w:r w:rsidRPr="00997197">
        <w:rPr>
          <w:rFonts w:ascii="Avenir Next" w:hAnsi="Avenir Next"/>
          <w:color w:val="000000"/>
          <w:sz w:val="20"/>
          <w:szCs w:val="20"/>
        </w:rPr>
        <w:t xml:space="preserve">. </w:t>
      </w:r>
    </w:p>
    <w:p w14:paraId="455FEE74" w14:textId="77777777" w:rsidR="008C3207" w:rsidRDefault="008C3207" w:rsidP="00B227CE">
      <w:pPr>
        <w:pStyle w:val="xmsonormal"/>
        <w:shd w:val="clear" w:color="auto" w:fill="FFFFFF"/>
        <w:spacing w:before="0" w:beforeAutospacing="0" w:after="0" w:afterAutospacing="0"/>
        <w:ind w:left="360"/>
        <w:rPr>
          <w:rFonts w:ascii="Avenir Next" w:hAnsi="Avenir Next"/>
          <w:color w:val="000000"/>
          <w:sz w:val="20"/>
          <w:szCs w:val="20"/>
        </w:rPr>
      </w:pPr>
    </w:p>
    <w:p w14:paraId="1EAF0FDA" w14:textId="0814E02D" w:rsidR="003E21E8" w:rsidRDefault="008C3207" w:rsidP="003E21E8">
      <w:pPr>
        <w:pStyle w:val="xmsonormal"/>
        <w:shd w:val="clear" w:color="auto" w:fill="FFFFFF"/>
        <w:spacing w:before="0" w:beforeAutospacing="0" w:after="0" w:afterAutospacing="0"/>
        <w:ind w:left="360"/>
        <w:rPr>
          <w:rFonts w:ascii="Avenir Next" w:hAnsi="Avenir Next"/>
          <w:color w:val="000000"/>
          <w:sz w:val="20"/>
          <w:szCs w:val="20"/>
        </w:rPr>
      </w:pPr>
      <w:r>
        <w:rPr>
          <w:rFonts w:ascii="Avenir Next" w:hAnsi="Avenir Next"/>
          <w:color w:val="000000"/>
          <w:sz w:val="20"/>
          <w:szCs w:val="20"/>
        </w:rPr>
        <w:t>If approved, c</w:t>
      </w:r>
      <w:r w:rsidR="00C25F17" w:rsidRPr="00EE11BE">
        <w:rPr>
          <w:rFonts w:ascii="Avenir Next" w:hAnsi="Avenir Next"/>
          <w:color w:val="000000"/>
          <w:sz w:val="20"/>
          <w:szCs w:val="20"/>
        </w:rPr>
        <w:t xml:space="preserve">urrent and continuing students who enter UI before the </w:t>
      </w:r>
      <w:r w:rsidR="00400674">
        <w:rPr>
          <w:rFonts w:ascii="Avenir Next" w:hAnsi="Avenir Next"/>
          <w:color w:val="000000"/>
          <w:sz w:val="20"/>
          <w:szCs w:val="20"/>
        </w:rPr>
        <w:t>s</w:t>
      </w:r>
      <w:r w:rsidR="00204D7A" w:rsidRPr="00EE11BE">
        <w:rPr>
          <w:rFonts w:ascii="Avenir Next" w:hAnsi="Avenir Next"/>
          <w:color w:val="000000"/>
          <w:sz w:val="20"/>
          <w:szCs w:val="20"/>
        </w:rPr>
        <w:t xml:space="preserve">ustainability </w:t>
      </w:r>
      <w:r w:rsidR="00C25F17" w:rsidRPr="00EE11BE">
        <w:rPr>
          <w:rFonts w:ascii="Avenir Next" w:hAnsi="Avenir Next"/>
          <w:color w:val="000000"/>
          <w:sz w:val="20"/>
          <w:szCs w:val="20"/>
        </w:rPr>
        <w:t xml:space="preserve">requirement is implemented will graduate under the </w:t>
      </w:r>
      <w:r w:rsidR="00B227CE" w:rsidRPr="00EE11BE">
        <w:rPr>
          <w:rFonts w:ascii="Avenir Next" w:hAnsi="Avenir Next"/>
          <w:color w:val="000000"/>
          <w:sz w:val="20"/>
          <w:szCs w:val="20"/>
        </w:rPr>
        <w:t xml:space="preserve">current CLAS GE </w:t>
      </w:r>
      <w:r w:rsidR="00C25F17" w:rsidRPr="00EE11BE">
        <w:rPr>
          <w:rFonts w:ascii="Avenir Next" w:hAnsi="Avenir Next"/>
          <w:color w:val="000000"/>
          <w:sz w:val="20"/>
          <w:szCs w:val="20"/>
        </w:rPr>
        <w:t>requirements</w:t>
      </w:r>
      <w:r w:rsidR="00B227CE" w:rsidRPr="00EE11BE">
        <w:rPr>
          <w:rFonts w:ascii="Avenir Next" w:hAnsi="Avenir Next"/>
          <w:color w:val="000000"/>
          <w:sz w:val="20"/>
          <w:szCs w:val="20"/>
        </w:rPr>
        <w:t xml:space="preserve">. </w:t>
      </w:r>
      <w:r w:rsidR="00C25F17" w:rsidRPr="00EE11BE">
        <w:rPr>
          <w:rFonts w:ascii="Avenir Next" w:hAnsi="Avenir Next"/>
          <w:color w:val="000000"/>
          <w:sz w:val="20"/>
          <w:szCs w:val="20"/>
        </w:rPr>
        <w:t xml:space="preserve">Transfer credit and AP and other exam credit would be allowed to count toward the GE </w:t>
      </w:r>
      <w:r w:rsidR="00D469C3">
        <w:rPr>
          <w:rFonts w:ascii="Avenir Next" w:hAnsi="Avenir Next"/>
          <w:color w:val="000000"/>
          <w:sz w:val="20"/>
          <w:szCs w:val="20"/>
        </w:rPr>
        <w:t>in s</w:t>
      </w:r>
      <w:bookmarkStart w:id="0" w:name="_GoBack"/>
      <w:bookmarkEnd w:id="0"/>
      <w:r w:rsidR="00C25F17" w:rsidRPr="00EE11BE">
        <w:rPr>
          <w:rFonts w:ascii="Avenir Next" w:hAnsi="Avenir Next"/>
          <w:color w:val="000000"/>
          <w:sz w:val="20"/>
          <w:szCs w:val="20"/>
        </w:rPr>
        <w:t>ustainability. Particular dates or semesters for implementation depend on faculty input in the forums and on the recommendations of Faculty Assembly</w:t>
      </w:r>
      <w:r w:rsidR="00787A49" w:rsidRPr="00EE11BE">
        <w:rPr>
          <w:rFonts w:ascii="Avenir Next" w:hAnsi="Avenir Next"/>
          <w:color w:val="000000"/>
          <w:sz w:val="20"/>
          <w:szCs w:val="20"/>
        </w:rPr>
        <w:t>.</w:t>
      </w:r>
      <w:r w:rsidR="00400674">
        <w:rPr>
          <w:rFonts w:ascii="Avenir Next" w:hAnsi="Avenir Next"/>
          <w:color w:val="000000"/>
          <w:sz w:val="20"/>
          <w:szCs w:val="20"/>
        </w:rPr>
        <w:t xml:space="preserve"> </w:t>
      </w:r>
      <w:r w:rsidR="00C25F17" w:rsidRPr="00EE11BE">
        <w:rPr>
          <w:rFonts w:ascii="Avenir Next" w:hAnsi="Avenir Next"/>
          <w:color w:val="000000"/>
          <w:sz w:val="20"/>
          <w:szCs w:val="20"/>
        </w:rPr>
        <w:t xml:space="preserve">Cornelia Lang requested that DUS members communicate information about </w:t>
      </w:r>
      <w:r w:rsidR="00C25F17" w:rsidRPr="00EE11BE">
        <w:rPr>
          <w:rFonts w:ascii="Avenir Next" w:hAnsi="Avenir Next"/>
          <w:color w:val="000000"/>
          <w:sz w:val="20"/>
          <w:szCs w:val="20"/>
        </w:rPr>
        <w:lastRenderedPageBreak/>
        <w:t>this proposal to their departments, encouraging attendance at the CLAS forums</w:t>
      </w:r>
      <w:r w:rsidR="00400674">
        <w:rPr>
          <w:rFonts w:ascii="Avenir Next" w:hAnsi="Avenir Next"/>
          <w:color w:val="000000"/>
          <w:sz w:val="20"/>
          <w:szCs w:val="20"/>
        </w:rPr>
        <w:t xml:space="preserve">. </w:t>
      </w:r>
      <w:r w:rsidR="00C25F17" w:rsidRPr="00EE11BE">
        <w:rPr>
          <w:rFonts w:ascii="Avenir Next" w:hAnsi="Avenir Next"/>
          <w:color w:val="000000"/>
          <w:sz w:val="20"/>
          <w:szCs w:val="20"/>
        </w:rPr>
        <w:t>The attached slides may be shared widely.</w:t>
      </w:r>
    </w:p>
    <w:p w14:paraId="5EC38B85" w14:textId="707231F5" w:rsidR="004021A3" w:rsidRDefault="00C25F17" w:rsidP="003E21E8">
      <w:pPr>
        <w:pStyle w:val="xmsonormal"/>
        <w:numPr>
          <w:ilvl w:val="0"/>
          <w:numId w:val="6"/>
        </w:numPr>
        <w:shd w:val="clear" w:color="auto" w:fill="FFFFFF"/>
        <w:spacing w:before="0" w:beforeAutospacing="0" w:after="0" w:afterAutospacing="0"/>
        <w:rPr>
          <w:rFonts w:ascii="Avenir Next" w:hAnsi="Avenir Next"/>
          <w:color w:val="000000"/>
          <w:sz w:val="20"/>
          <w:szCs w:val="20"/>
        </w:rPr>
      </w:pPr>
      <w:r w:rsidRPr="00EE11BE">
        <w:rPr>
          <w:rFonts w:ascii="Avenir Next" w:hAnsi="Avenir Next"/>
          <w:color w:val="000000"/>
          <w:sz w:val="20"/>
          <w:szCs w:val="20"/>
        </w:rPr>
        <w:t xml:space="preserve">DUS were </w:t>
      </w:r>
      <w:r w:rsidR="00400674">
        <w:rPr>
          <w:rFonts w:ascii="Avenir Next" w:hAnsi="Avenir Next"/>
          <w:color w:val="000000"/>
          <w:sz w:val="20"/>
          <w:szCs w:val="20"/>
        </w:rPr>
        <w:t xml:space="preserve">then </w:t>
      </w:r>
      <w:r w:rsidRPr="00EE11BE">
        <w:rPr>
          <w:rFonts w:ascii="Avenir Next" w:hAnsi="Avenir Next"/>
          <w:color w:val="000000"/>
          <w:sz w:val="20"/>
          <w:szCs w:val="20"/>
        </w:rPr>
        <w:t>asked to share the following information with colleagues</w:t>
      </w:r>
      <w:r w:rsidR="00400674">
        <w:rPr>
          <w:rFonts w:ascii="Avenir Next" w:hAnsi="Avenir Next"/>
          <w:color w:val="000000"/>
          <w:sz w:val="20"/>
          <w:szCs w:val="20"/>
        </w:rPr>
        <w:t>, with other updates sent through the DEO memo:</w:t>
      </w:r>
    </w:p>
    <w:p w14:paraId="38E93120" w14:textId="73D48D39" w:rsidR="00A75BEE" w:rsidRPr="003E21E8" w:rsidRDefault="00A75BEE" w:rsidP="00A75BEE">
      <w:pPr>
        <w:pStyle w:val="xmsonormal"/>
        <w:shd w:val="clear" w:color="auto" w:fill="FFFFFF"/>
        <w:spacing w:before="0" w:beforeAutospacing="0" w:after="0" w:afterAutospacing="0"/>
        <w:ind w:left="360"/>
        <w:rPr>
          <w:rFonts w:ascii="Avenir Next" w:hAnsi="Avenir Next"/>
          <w:color w:val="000000"/>
          <w:sz w:val="20"/>
          <w:szCs w:val="20"/>
        </w:rPr>
      </w:pPr>
    </w:p>
    <w:p w14:paraId="44F6D618" w14:textId="179FAFCD" w:rsidR="009A19FF" w:rsidRPr="00A75BEE" w:rsidRDefault="004021A3" w:rsidP="00A75BEE">
      <w:pPr>
        <w:pStyle w:val="ListParagraph"/>
        <w:numPr>
          <w:ilvl w:val="0"/>
          <w:numId w:val="30"/>
        </w:numPr>
        <w:rPr>
          <w:rFonts w:ascii="Avenir Next" w:hAnsi="Avenir Next"/>
          <w:sz w:val="21"/>
          <w:szCs w:val="21"/>
        </w:rPr>
      </w:pPr>
      <w:r w:rsidRPr="00A75BEE">
        <w:rPr>
          <w:rFonts w:ascii="Avenir Next" w:hAnsi="Avenir Next"/>
          <w:sz w:val="21"/>
          <w:szCs w:val="21"/>
        </w:rPr>
        <w:t xml:space="preserve">Please attend </w:t>
      </w:r>
      <w:r w:rsidR="00400674">
        <w:rPr>
          <w:rFonts w:ascii="Avenir Next" w:hAnsi="Avenir Next"/>
          <w:sz w:val="21"/>
          <w:szCs w:val="21"/>
        </w:rPr>
        <w:t xml:space="preserve">a </w:t>
      </w:r>
      <w:r w:rsidR="009A19FF" w:rsidRPr="00A75BEE">
        <w:rPr>
          <w:rFonts w:ascii="Avenir Next" w:hAnsi="Avenir Next"/>
          <w:sz w:val="21"/>
          <w:szCs w:val="21"/>
        </w:rPr>
        <w:t xml:space="preserve">GE CLAS Core </w:t>
      </w:r>
      <w:r w:rsidR="00400674">
        <w:rPr>
          <w:rFonts w:ascii="Avenir Next" w:hAnsi="Avenir Next"/>
          <w:sz w:val="21"/>
          <w:szCs w:val="21"/>
        </w:rPr>
        <w:t>f</w:t>
      </w:r>
      <w:r w:rsidR="009A19FF" w:rsidRPr="00A75BEE">
        <w:rPr>
          <w:rFonts w:ascii="Avenir Next" w:hAnsi="Avenir Next"/>
          <w:sz w:val="21"/>
          <w:szCs w:val="21"/>
        </w:rPr>
        <w:t xml:space="preserve">orum </w:t>
      </w:r>
      <w:r w:rsidRPr="00A75BEE">
        <w:rPr>
          <w:rFonts w:ascii="Avenir Next" w:hAnsi="Avenir Next"/>
          <w:sz w:val="21"/>
          <w:szCs w:val="21"/>
        </w:rPr>
        <w:t xml:space="preserve">about </w:t>
      </w:r>
      <w:r w:rsidR="009A19FF" w:rsidRPr="00A75BEE">
        <w:rPr>
          <w:rFonts w:ascii="Avenir Next" w:hAnsi="Avenir Next"/>
          <w:sz w:val="21"/>
          <w:szCs w:val="21"/>
        </w:rPr>
        <w:t>the GE</w:t>
      </w:r>
      <w:r w:rsidRPr="00A75BEE">
        <w:rPr>
          <w:rFonts w:ascii="Avenir Next" w:hAnsi="Avenir Next"/>
          <w:sz w:val="21"/>
          <w:szCs w:val="21"/>
        </w:rPr>
        <w:t xml:space="preserve"> CLAS Core </w:t>
      </w:r>
      <w:r w:rsidR="009A19FF" w:rsidRPr="00A75BEE">
        <w:rPr>
          <w:rFonts w:ascii="Avenir Next" w:hAnsi="Avenir Next"/>
          <w:sz w:val="21"/>
          <w:szCs w:val="21"/>
        </w:rPr>
        <w:t xml:space="preserve">Sustainability </w:t>
      </w:r>
      <w:r w:rsidRPr="00A75BEE">
        <w:rPr>
          <w:rFonts w:ascii="Avenir Next" w:hAnsi="Avenir Next"/>
          <w:sz w:val="21"/>
          <w:szCs w:val="21"/>
        </w:rPr>
        <w:t>Proposal. Everyone is invited.</w:t>
      </w:r>
    </w:p>
    <w:p w14:paraId="20C6C352" w14:textId="51906A41" w:rsidR="00997197" w:rsidRPr="00A75BEE" w:rsidRDefault="7688AA50" w:rsidP="004021A3">
      <w:pPr>
        <w:pStyle w:val="ListParagraph"/>
        <w:ind w:left="2160"/>
        <w:rPr>
          <w:rFonts w:ascii="Avenir Next" w:hAnsi="Avenir Next"/>
          <w:sz w:val="21"/>
          <w:szCs w:val="21"/>
        </w:rPr>
      </w:pPr>
      <w:r w:rsidRPr="7688AA50">
        <w:rPr>
          <w:rFonts w:ascii="Avenir Next" w:hAnsi="Avenir Next"/>
          <w:color w:val="504E4E"/>
          <w:sz w:val="21"/>
          <w:szCs w:val="21"/>
        </w:rPr>
        <w:t xml:space="preserve">Tuesday, February 23, 3:00-4:30 via Zoom </w:t>
      </w:r>
      <w:hyperlink r:id="rId8">
        <w:r w:rsidRPr="7688AA50">
          <w:rPr>
            <w:rStyle w:val="Hyperlink"/>
            <w:rFonts w:ascii="Avenir Next" w:hAnsi="Avenir Next"/>
            <w:sz w:val="21"/>
            <w:szCs w:val="21"/>
          </w:rPr>
          <w:t>https://uiowa.zoom.us/j/94341430346</w:t>
        </w:r>
      </w:hyperlink>
      <w:r w:rsidRPr="7688AA50">
        <w:rPr>
          <w:rFonts w:ascii="Avenir Next" w:hAnsi="Avenir Next"/>
          <w:sz w:val="21"/>
          <w:szCs w:val="21"/>
        </w:rPr>
        <w:t xml:space="preserve"> </w:t>
      </w:r>
    </w:p>
    <w:p w14:paraId="203D80B0" w14:textId="77777777" w:rsidR="00997197" w:rsidRPr="00A75BEE" w:rsidRDefault="00997197" w:rsidP="004021A3">
      <w:pPr>
        <w:pStyle w:val="ListParagraph"/>
        <w:ind w:left="2160"/>
        <w:rPr>
          <w:rFonts w:ascii="Avenir Next" w:hAnsi="Avenir Next"/>
          <w:color w:val="504E4E"/>
          <w:sz w:val="21"/>
          <w:szCs w:val="21"/>
        </w:rPr>
      </w:pPr>
    </w:p>
    <w:p w14:paraId="09CAD26A" w14:textId="74FCFA72" w:rsidR="009A19FF" w:rsidRPr="00A75BEE" w:rsidRDefault="009A19FF" w:rsidP="004021A3">
      <w:pPr>
        <w:pStyle w:val="ListParagraph"/>
        <w:ind w:left="2160"/>
        <w:rPr>
          <w:rFonts w:ascii="Avenir Next" w:hAnsi="Avenir Next"/>
          <w:color w:val="504E4E"/>
          <w:sz w:val="21"/>
          <w:szCs w:val="21"/>
        </w:rPr>
      </w:pPr>
      <w:r w:rsidRPr="00A75BEE">
        <w:rPr>
          <w:rFonts w:ascii="Avenir Next" w:hAnsi="Avenir Next"/>
          <w:color w:val="504E4E"/>
          <w:sz w:val="21"/>
          <w:szCs w:val="21"/>
        </w:rPr>
        <w:t>Friday, March 5, 12:30-2:00 via Zoom</w:t>
      </w:r>
    </w:p>
    <w:p w14:paraId="7E6B49D9" w14:textId="3C3AB141" w:rsidR="00997197" w:rsidRDefault="00653E5E" w:rsidP="004021A3">
      <w:pPr>
        <w:pStyle w:val="ListParagraph"/>
        <w:ind w:left="2160"/>
        <w:rPr>
          <w:rStyle w:val="Hyperlink"/>
          <w:rFonts w:ascii="Avenir Next" w:hAnsi="Avenir Next"/>
          <w:sz w:val="21"/>
          <w:szCs w:val="21"/>
        </w:rPr>
      </w:pPr>
      <w:hyperlink r:id="rId9" w:history="1">
        <w:r w:rsidR="00997197" w:rsidRPr="00A75BEE">
          <w:rPr>
            <w:rStyle w:val="Hyperlink"/>
            <w:rFonts w:ascii="Avenir Next" w:hAnsi="Avenir Next"/>
            <w:sz w:val="21"/>
            <w:szCs w:val="21"/>
          </w:rPr>
          <w:t>https://uiowa.zoom.us/j/93508103285</w:t>
        </w:r>
      </w:hyperlink>
    </w:p>
    <w:p w14:paraId="32AED3AB" w14:textId="77777777" w:rsidR="00A75BEE" w:rsidRPr="00A75BEE" w:rsidRDefault="00A75BEE" w:rsidP="004021A3">
      <w:pPr>
        <w:pStyle w:val="ListParagraph"/>
        <w:ind w:left="2160"/>
        <w:rPr>
          <w:rFonts w:ascii="Avenir Next" w:hAnsi="Avenir Next"/>
          <w:color w:val="504E4E"/>
          <w:sz w:val="21"/>
          <w:szCs w:val="21"/>
        </w:rPr>
      </w:pPr>
    </w:p>
    <w:p w14:paraId="3F345F7A" w14:textId="77777777" w:rsidR="00A75BEE" w:rsidRPr="00A75BEE" w:rsidRDefault="00A75BEE" w:rsidP="00A75BEE">
      <w:pPr>
        <w:pStyle w:val="ListParagraph"/>
        <w:numPr>
          <w:ilvl w:val="0"/>
          <w:numId w:val="30"/>
        </w:numPr>
        <w:spacing w:before="100" w:beforeAutospacing="1" w:after="100" w:afterAutospacing="1"/>
        <w:rPr>
          <w:rFonts w:ascii="Avenir Next" w:hAnsi="Avenir Next" w:cs="Times New Roman"/>
          <w:color w:val="000000"/>
          <w:sz w:val="21"/>
          <w:szCs w:val="21"/>
        </w:rPr>
      </w:pPr>
      <w:r w:rsidRPr="00A75BEE">
        <w:rPr>
          <w:rFonts w:ascii="Avenir Next" w:hAnsi="Avenir Next"/>
          <w:bCs/>
          <w:color w:val="504E4E"/>
          <w:sz w:val="21"/>
          <w:szCs w:val="21"/>
          <w:bdr w:val="none" w:sz="0" w:space="0" w:color="auto" w:frame="1"/>
        </w:rPr>
        <w:t xml:space="preserve">The last day for undergraduates to drop a course with a W is expected to be </w:t>
      </w:r>
      <w:r w:rsidRPr="00A75BEE">
        <w:rPr>
          <w:rFonts w:ascii="Avenir Next" w:hAnsi="Avenir Next"/>
          <w:color w:val="504E4E"/>
          <w:sz w:val="21"/>
          <w:szCs w:val="21"/>
          <w:bdr w:val="none" w:sz="0" w:space="0" w:color="auto" w:frame="1"/>
        </w:rPr>
        <w:t xml:space="preserve">May 7 (4:30 p.m.). </w:t>
      </w:r>
      <w:r w:rsidRPr="00A75BEE">
        <w:rPr>
          <w:rFonts w:ascii="Avenir Next" w:hAnsi="Avenir Next"/>
          <w:color w:val="504E4E"/>
          <w:sz w:val="21"/>
          <w:szCs w:val="21"/>
          <w:u w:val="single"/>
          <w:bdr w:val="none" w:sz="0" w:space="0" w:color="auto" w:frame="1"/>
        </w:rPr>
        <w:t>More details coming soon.</w:t>
      </w:r>
      <w:r w:rsidRPr="00A75BEE">
        <w:rPr>
          <w:rFonts w:ascii="Avenir Next" w:hAnsi="Avenir Next"/>
          <w:color w:val="504E4E"/>
          <w:sz w:val="21"/>
          <w:szCs w:val="21"/>
          <w:bdr w:val="none" w:sz="0" w:space="0" w:color="auto" w:frame="1"/>
        </w:rPr>
        <w:t xml:space="preserve"> </w:t>
      </w:r>
    </w:p>
    <w:p w14:paraId="3D515CD3" w14:textId="77777777" w:rsidR="00EE11BE" w:rsidRPr="00A75BEE" w:rsidRDefault="00EE11BE" w:rsidP="003E21E8">
      <w:pPr>
        <w:pStyle w:val="ListParagraph"/>
        <w:spacing w:before="100" w:beforeAutospacing="1" w:after="100" w:afterAutospacing="1"/>
        <w:ind w:left="1080"/>
        <w:rPr>
          <w:rFonts w:ascii="Avenir Next" w:hAnsi="Avenir Next" w:cs="Calibri"/>
          <w:color w:val="000000"/>
          <w:sz w:val="20"/>
          <w:szCs w:val="20"/>
        </w:rPr>
      </w:pPr>
    </w:p>
    <w:p w14:paraId="6D6899CA" w14:textId="77777777" w:rsidR="00A75BEE" w:rsidRPr="00EE11BE" w:rsidRDefault="00A75BEE">
      <w:pPr>
        <w:pStyle w:val="ListParagraph"/>
        <w:spacing w:before="100" w:beforeAutospacing="1" w:after="100" w:afterAutospacing="1"/>
        <w:ind w:left="1080"/>
        <w:rPr>
          <w:rFonts w:ascii="Avenir Next" w:hAnsi="Avenir Next" w:cs="Calibri"/>
          <w:color w:val="000000"/>
          <w:sz w:val="20"/>
          <w:szCs w:val="20"/>
        </w:rPr>
      </w:pPr>
    </w:p>
    <w:sectPr w:rsidR="00A75BEE" w:rsidRPr="00EE11BE" w:rsidSect="0098504D">
      <w:headerReference w:type="even" r:id="rId10"/>
      <w:headerReference w:type="default" r:id="rId11"/>
      <w:footerReference w:type="even" r:id="rId12"/>
      <w:footerReference w:type="default" r:id="rId13"/>
      <w:headerReference w:type="first" r:id="rId14"/>
      <w:footerReference w:type="first" r:id="rId15"/>
      <w:pgSz w:w="12240" w:h="15840"/>
      <w:pgMar w:top="1304" w:right="1440" w:bottom="1440" w:left="1440" w:header="9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A05F9F" w14:textId="77777777" w:rsidR="00653E5E" w:rsidRDefault="00653E5E">
      <w:r>
        <w:separator/>
      </w:r>
    </w:p>
  </w:endnote>
  <w:endnote w:type="continuationSeparator" w:id="0">
    <w:p w14:paraId="5AA03EBE" w14:textId="77777777" w:rsidR="00653E5E" w:rsidRDefault="00653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lineaSans-Regular">
    <w:altName w:val="Calibri"/>
    <w:panose1 w:val="020B0604020202020204"/>
    <w:charset w:val="4D"/>
    <w:family w:val="auto"/>
    <w:pitch w:val="default"/>
    <w:sig w:usb0="00000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4564425"/>
      <w:docPartObj>
        <w:docPartGallery w:val="Page Numbers (Bottom of Page)"/>
        <w:docPartUnique/>
      </w:docPartObj>
    </w:sdtPr>
    <w:sdtEndPr>
      <w:rPr>
        <w:rStyle w:val="PageNumber"/>
      </w:rPr>
    </w:sdtEndPr>
    <w:sdtContent>
      <w:p w14:paraId="6BD59704" w14:textId="7806A242" w:rsidR="00C83D80" w:rsidRDefault="00C83D80" w:rsidP="00CF03C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0BC176" w14:textId="77777777" w:rsidR="00B740D4" w:rsidRDefault="00653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02283064"/>
      <w:docPartObj>
        <w:docPartGallery w:val="Page Numbers (Bottom of Page)"/>
        <w:docPartUnique/>
      </w:docPartObj>
    </w:sdtPr>
    <w:sdtEndPr>
      <w:rPr>
        <w:rStyle w:val="PageNumber"/>
        <w:rFonts w:ascii="Avenir Next" w:hAnsi="Avenir Next"/>
        <w:sz w:val="16"/>
        <w:szCs w:val="16"/>
      </w:rPr>
    </w:sdtEndPr>
    <w:sdtContent>
      <w:p w14:paraId="7793CE91" w14:textId="4A464762" w:rsidR="00C83D80" w:rsidRPr="00C83D80" w:rsidRDefault="00C83D80" w:rsidP="00CF03CB">
        <w:pPr>
          <w:pStyle w:val="Footer"/>
          <w:framePr w:wrap="none" w:vAnchor="text" w:hAnchor="margin" w:xAlign="center" w:y="1"/>
          <w:rPr>
            <w:rStyle w:val="PageNumber"/>
            <w:rFonts w:ascii="Avenir Next" w:hAnsi="Avenir Next"/>
            <w:sz w:val="16"/>
            <w:szCs w:val="16"/>
          </w:rPr>
        </w:pPr>
        <w:r w:rsidRPr="00C83D80">
          <w:rPr>
            <w:rStyle w:val="PageNumber"/>
            <w:rFonts w:ascii="Avenir Next" w:hAnsi="Avenir Next"/>
            <w:sz w:val="16"/>
            <w:szCs w:val="16"/>
          </w:rPr>
          <w:fldChar w:fldCharType="begin"/>
        </w:r>
        <w:r w:rsidRPr="00C83D80">
          <w:rPr>
            <w:rStyle w:val="PageNumber"/>
            <w:rFonts w:ascii="Avenir Next" w:hAnsi="Avenir Next"/>
            <w:sz w:val="16"/>
            <w:szCs w:val="16"/>
          </w:rPr>
          <w:instrText xml:space="preserve"> PAGE </w:instrText>
        </w:r>
        <w:r w:rsidRPr="00C83D80">
          <w:rPr>
            <w:rStyle w:val="PageNumber"/>
            <w:rFonts w:ascii="Avenir Next" w:hAnsi="Avenir Next"/>
            <w:sz w:val="16"/>
            <w:szCs w:val="16"/>
          </w:rPr>
          <w:fldChar w:fldCharType="separate"/>
        </w:r>
        <w:r w:rsidRPr="00C83D80">
          <w:rPr>
            <w:rStyle w:val="PageNumber"/>
            <w:rFonts w:ascii="Avenir Next" w:hAnsi="Avenir Next"/>
            <w:noProof/>
            <w:sz w:val="16"/>
            <w:szCs w:val="16"/>
          </w:rPr>
          <w:t>2</w:t>
        </w:r>
        <w:r w:rsidRPr="00C83D80">
          <w:rPr>
            <w:rStyle w:val="PageNumber"/>
            <w:rFonts w:ascii="Avenir Next" w:hAnsi="Avenir Next"/>
            <w:sz w:val="16"/>
            <w:szCs w:val="16"/>
          </w:rPr>
          <w:fldChar w:fldCharType="end"/>
        </w:r>
      </w:p>
    </w:sdtContent>
  </w:sdt>
  <w:p w14:paraId="0387F011" w14:textId="77777777" w:rsidR="00B740D4" w:rsidRPr="00C83D80" w:rsidRDefault="00653E5E">
    <w:pPr>
      <w:pStyle w:val="Footer"/>
      <w:rPr>
        <w:rFonts w:ascii="Avenir Next" w:hAnsi="Avenir Next"/>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5A133" w14:textId="77777777" w:rsidR="00B740D4" w:rsidRDefault="0065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FF1E" w14:textId="77777777" w:rsidR="00653E5E" w:rsidRDefault="00653E5E">
      <w:r>
        <w:separator/>
      </w:r>
    </w:p>
  </w:footnote>
  <w:footnote w:type="continuationSeparator" w:id="0">
    <w:p w14:paraId="29A19DFF" w14:textId="77777777" w:rsidR="00653E5E" w:rsidRDefault="00653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1C915" w14:textId="77777777" w:rsidR="00B740D4" w:rsidRDefault="00653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E4B9D" w14:textId="77777777" w:rsidR="00B740D4" w:rsidRDefault="00653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A791A" w14:textId="77777777" w:rsidR="0098504D" w:rsidRPr="00BA24E6" w:rsidRDefault="00B81C61" w:rsidP="0098504D">
    <w:pPr>
      <w:pStyle w:val="LHPrimaryUnitName"/>
      <w:ind w:left="5616" w:right="-630"/>
    </w:pPr>
    <w:r>
      <w:rPr>
        <w:noProof/>
      </w:rPr>
      <w:drawing>
        <wp:anchor distT="0" distB="0" distL="114300" distR="114300" simplePos="0" relativeHeight="251659264" behindDoc="1" locked="1" layoutInCell="1" allowOverlap="1" wp14:anchorId="009F64A6" wp14:editId="7DE4E3CE">
          <wp:simplePos x="0" y="0"/>
          <wp:positionH relativeFrom="column">
            <wp:posOffset>0</wp:posOffset>
          </wp:positionH>
          <wp:positionV relativeFrom="paragraph">
            <wp:posOffset>0</wp:posOffset>
          </wp:positionV>
          <wp:extent cx="2221865" cy="648970"/>
          <wp:effectExtent l="0" t="0" r="635" b="0"/>
          <wp:wrapNone/>
          <wp:docPr id="1" name="Picture 1" descr="The 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University of Iowa logo"/>
                  <pic:cNvPicPr/>
                </pic:nvPicPr>
                <pic:blipFill>
                  <a:blip r:embed="rId1">
                    <a:extLst>
                      <a:ext uri="{28A0092B-C50C-407E-A947-70E740481C1C}">
                        <a14:useLocalDpi xmlns:a14="http://schemas.microsoft.com/office/drawing/2010/main" val="0"/>
                      </a:ext>
                    </a:extLst>
                  </a:blip>
                  <a:stretch>
                    <a:fillRect/>
                  </a:stretch>
                </pic:blipFill>
                <pic:spPr>
                  <a:xfrm>
                    <a:off x="0" y="0"/>
                    <a:ext cx="2221865" cy="648970"/>
                  </a:xfrm>
                  <a:prstGeom prst="rect">
                    <a:avLst/>
                  </a:prstGeom>
                </pic:spPr>
              </pic:pic>
            </a:graphicData>
          </a:graphic>
          <wp14:sizeRelH relativeFrom="page">
            <wp14:pctWidth>0</wp14:pctWidth>
          </wp14:sizeRelH>
          <wp14:sizeRelV relativeFrom="page">
            <wp14:pctHeight>0</wp14:pctHeight>
          </wp14:sizeRelV>
        </wp:anchor>
      </w:drawing>
    </w:r>
    <w:r w:rsidRPr="00BA24E6">
      <w:rPr>
        <w:rFonts w:ascii="Arial" w:hAnsi="Arial" w:cs="Arial"/>
      </w:rPr>
      <w:t>College of Liberal Arts and Sciences</w:t>
    </w:r>
  </w:p>
  <w:p w14:paraId="6954D494" w14:textId="77777777" w:rsidR="0098504D" w:rsidRPr="003C2B89" w:rsidRDefault="00B81C61" w:rsidP="0098504D">
    <w:pPr>
      <w:pStyle w:val="LHSubunitName"/>
      <w:ind w:left="5616"/>
    </w:pPr>
    <w:r>
      <w:t>Academic Programs and Student Development</w:t>
    </w:r>
  </w:p>
  <w:p w14:paraId="766C0E73" w14:textId="77777777" w:rsidR="0098504D" w:rsidRDefault="00B81C61" w:rsidP="0098504D">
    <w:pPr>
      <w:pStyle w:val="LHAddressInformation"/>
      <w:ind w:left="5616"/>
      <w:rPr>
        <w:szCs w:val="14"/>
      </w:rPr>
    </w:pPr>
    <w:r w:rsidRPr="00757B0D">
      <w:rPr>
        <w:szCs w:val="14"/>
      </w:rPr>
      <w:t>University of Iowa</w:t>
    </w:r>
  </w:p>
  <w:p w14:paraId="2A734611" w14:textId="77777777" w:rsidR="0098504D" w:rsidRPr="00757B0D" w:rsidRDefault="00B81C61" w:rsidP="0098504D">
    <w:pPr>
      <w:pStyle w:val="LHAddressInformation"/>
      <w:ind w:left="5616"/>
      <w:rPr>
        <w:szCs w:val="14"/>
      </w:rPr>
    </w:pPr>
    <w:r>
      <w:rPr>
        <w:szCs w:val="14"/>
      </w:rPr>
      <w:t>120</w:t>
    </w:r>
    <w:r w:rsidRPr="00757B0D">
      <w:rPr>
        <w:szCs w:val="14"/>
      </w:rPr>
      <w:t xml:space="preserve"> Schaeffer Hall</w:t>
    </w:r>
    <w:r w:rsidRPr="00757B0D">
      <w:rPr>
        <w:szCs w:val="14"/>
      </w:rPr>
      <w:br/>
      <w:t>Iowa City, Iowa 52242-1409</w:t>
    </w:r>
    <w:r w:rsidRPr="00757B0D">
      <w:rPr>
        <w:szCs w:val="14"/>
      </w:rPr>
      <w:br/>
    </w:r>
    <w:r>
      <w:rPr>
        <w:szCs w:val="14"/>
      </w:rPr>
      <w:t xml:space="preserve">Phone: </w:t>
    </w:r>
    <w:r w:rsidRPr="00757B0D">
      <w:rPr>
        <w:szCs w:val="14"/>
      </w:rPr>
      <w:t>319-335-</w:t>
    </w:r>
    <w:r>
      <w:rPr>
        <w:szCs w:val="14"/>
      </w:rPr>
      <w:t>2633  |  Fax: 319-335-3192</w:t>
    </w:r>
  </w:p>
  <w:p w14:paraId="2353D06C" w14:textId="77777777" w:rsidR="0098504D" w:rsidRDefault="00B81C61" w:rsidP="0098504D">
    <w:pPr>
      <w:pStyle w:val="Header"/>
      <w:tabs>
        <w:tab w:val="clear" w:pos="4680"/>
        <w:tab w:val="clear" w:pos="9360"/>
        <w:tab w:val="left" w:pos="6005"/>
      </w:tabs>
      <w:spacing w:line="276" w:lineRule="auto"/>
      <w:ind w:left="5616"/>
      <w:rPr>
        <w:rFonts w:ascii="Arial" w:hAnsi="Arial" w:cs="Arial"/>
        <w:sz w:val="14"/>
        <w:szCs w:val="14"/>
      </w:rPr>
    </w:pPr>
    <w:r>
      <w:rPr>
        <w:rFonts w:ascii="Arial" w:hAnsi="Arial" w:cs="Arial"/>
        <w:sz w:val="14"/>
        <w:szCs w:val="14"/>
      </w:rPr>
      <w:t xml:space="preserve">Email: </w:t>
    </w:r>
    <w:hyperlink r:id="rId2" w:history="1">
      <w:r>
        <w:rPr>
          <w:rStyle w:val="Hyperlink"/>
          <w:rFonts w:ascii="Arial" w:hAnsi="Arial" w:cs="Arial"/>
          <w:sz w:val="14"/>
          <w:szCs w:val="14"/>
        </w:rPr>
        <w:t>clasps@uiowa.edu</w:t>
      </w:r>
    </w:hyperlink>
    <w:r>
      <w:rPr>
        <w:rFonts w:ascii="Arial" w:hAnsi="Arial" w:cs="Arial"/>
        <w:sz w:val="14"/>
        <w:szCs w:val="14"/>
      </w:rPr>
      <w:t xml:space="preserve">  |  Web: </w:t>
    </w:r>
    <w:hyperlink r:id="rId3" w:history="1">
      <w:r>
        <w:rPr>
          <w:rStyle w:val="Hyperlink"/>
          <w:rFonts w:ascii="Arial" w:hAnsi="Arial" w:cs="Arial"/>
          <w:sz w:val="14"/>
          <w:szCs w:val="14"/>
        </w:rPr>
        <w:t>clas.uiowa.edu/students</w:t>
      </w:r>
    </w:hyperlink>
  </w:p>
  <w:p w14:paraId="616F7555" w14:textId="77777777" w:rsidR="0098504D" w:rsidRDefault="00653E5E" w:rsidP="0098504D">
    <w:pPr>
      <w:pStyle w:val="Header"/>
      <w:tabs>
        <w:tab w:val="clear" w:pos="4680"/>
        <w:tab w:val="clear" w:pos="9360"/>
        <w:tab w:val="left" w:pos="6005"/>
      </w:tabs>
      <w:spacing w:line="276" w:lineRule="auto"/>
      <w:ind w:left="6390"/>
      <w:rPr>
        <w:rFonts w:ascii="Arial" w:hAnsi="Arial" w:cs="Arial"/>
        <w:sz w:val="14"/>
        <w:szCs w:val="14"/>
      </w:rPr>
    </w:pPr>
  </w:p>
  <w:p w14:paraId="0BF51D44" w14:textId="77777777" w:rsidR="0098504D" w:rsidRDefault="00653E5E" w:rsidP="0098504D">
    <w:pPr>
      <w:pStyle w:val="Header"/>
      <w:tabs>
        <w:tab w:val="clear" w:pos="4680"/>
        <w:tab w:val="clear" w:pos="9360"/>
        <w:tab w:val="left" w:pos="6005"/>
      </w:tabs>
      <w:spacing w:line="276" w:lineRule="auto"/>
      <w:ind w:left="6390"/>
      <w:rPr>
        <w:rFonts w:ascii="Arial" w:hAnsi="Arial" w:cs="Arial"/>
        <w:sz w:val="14"/>
        <w:szCs w:val="14"/>
      </w:rPr>
    </w:pPr>
  </w:p>
  <w:p w14:paraId="557075F2" w14:textId="77777777" w:rsidR="0098504D" w:rsidRPr="0098504D" w:rsidRDefault="00653E5E" w:rsidP="0098504D">
    <w:pPr>
      <w:pStyle w:val="Header"/>
      <w:tabs>
        <w:tab w:val="clear" w:pos="4680"/>
        <w:tab w:val="clear" w:pos="9360"/>
        <w:tab w:val="left" w:pos="6005"/>
      </w:tabs>
      <w:spacing w:line="276" w:lineRule="auto"/>
      <w:ind w:left="6390"/>
      <w:rPr>
        <w:rFonts w:ascii="Arial" w:hAnsi="Arial" w:cs="Arial"/>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F46D7"/>
    <w:multiLevelType w:val="hybridMultilevel"/>
    <w:tmpl w:val="C1240D7C"/>
    <w:lvl w:ilvl="0" w:tplc="04090019">
      <w:start w:val="1"/>
      <w:numFmt w:val="lowerLetter"/>
      <w:lvlText w:val="%1."/>
      <w:lvlJc w:val="left"/>
      <w:pPr>
        <w:ind w:left="108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F5ACE"/>
    <w:multiLevelType w:val="hybridMultilevel"/>
    <w:tmpl w:val="D8864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61653E"/>
    <w:multiLevelType w:val="multilevel"/>
    <w:tmpl w:val="6E145A9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E5248B"/>
    <w:multiLevelType w:val="hybridMultilevel"/>
    <w:tmpl w:val="667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CC4D48"/>
    <w:multiLevelType w:val="hybridMultilevel"/>
    <w:tmpl w:val="690E9C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5E3C03"/>
    <w:multiLevelType w:val="hybridMultilevel"/>
    <w:tmpl w:val="F80C6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2F78"/>
    <w:multiLevelType w:val="multilevel"/>
    <w:tmpl w:val="AD540BA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o"/>
      <w:lvlJc w:val="left"/>
      <w:pPr>
        <w:tabs>
          <w:tab w:val="num" w:pos="1620"/>
        </w:tabs>
        <w:ind w:left="1620" w:hanging="360"/>
      </w:pPr>
      <w:rPr>
        <w:rFonts w:ascii="Courier New" w:hAnsi="Courier New" w:hint="default"/>
        <w:sz w:val="20"/>
      </w:rPr>
    </w:lvl>
    <w:lvl w:ilvl="2" w:tentative="1">
      <w:start w:val="1"/>
      <w:numFmt w:val="bullet"/>
      <w:lvlText w:val=""/>
      <w:lvlJc w:val="left"/>
      <w:pPr>
        <w:tabs>
          <w:tab w:val="num" w:pos="2340"/>
        </w:tabs>
        <w:ind w:left="2340" w:hanging="360"/>
      </w:pPr>
      <w:rPr>
        <w:rFonts w:ascii="Wingdings" w:hAnsi="Wingdings" w:hint="default"/>
        <w:sz w:val="20"/>
      </w:rPr>
    </w:lvl>
    <w:lvl w:ilvl="3" w:tentative="1">
      <w:start w:val="1"/>
      <w:numFmt w:val="bullet"/>
      <w:lvlText w:val=""/>
      <w:lvlJc w:val="left"/>
      <w:pPr>
        <w:tabs>
          <w:tab w:val="num" w:pos="3060"/>
        </w:tabs>
        <w:ind w:left="3060" w:hanging="360"/>
      </w:pPr>
      <w:rPr>
        <w:rFonts w:ascii="Wingdings" w:hAnsi="Wingdings" w:hint="default"/>
        <w:sz w:val="20"/>
      </w:rPr>
    </w:lvl>
    <w:lvl w:ilvl="4" w:tentative="1">
      <w:start w:val="1"/>
      <w:numFmt w:val="bullet"/>
      <w:lvlText w:val=""/>
      <w:lvlJc w:val="left"/>
      <w:pPr>
        <w:tabs>
          <w:tab w:val="num" w:pos="3780"/>
        </w:tabs>
        <w:ind w:left="3780" w:hanging="360"/>
      </w:pPr>
      <w:rPr>
        <w:rFonts w:ascii="Wingdings" w:hAnsi="Wingdings" w:hint="default"/>
        <w:sz w:val="20"/>
      </w:rPr>
    </w:lvl>
    <w:lvl w:ilvl="5" w:tentative="1">
      <w:start w:val="1"/>
      <w:numFmt w:val="bullet"/>
      <w:lvlText w:val=""/>
      <w:lvlJc w:val="left"/>
      <w:pPr>
        <w:tabs>
          <w:tab w:val="num" w:pos="4500"/>
        </w:tabs>
        <w:ind w:left="4500" w:hanging="360"/>
      </w:pPr>
      <w:rPr>
        <w:rFonts w:ascii="Wingdings" w:hAnsi="Wingdings" w:hint="default"/>
        <w:sz w:val="20"/>
      </w:rPr>
    </w:lvl>
    <w:lvl w:ilvl="6" w:tentative="1">
      <w:start w:val="1"/>
      <w:numFmt w:val="bullet"/>
      <w:lvlText w:val=""/>
      <w:lvlJc w:val="left"/>
      <w:pPr>
        <w:tabs>
          <w:tab w:val="num" w:pos="5220"/>
        </w:tabs>
        <w:ind w:left="5220" w:hanging="360"/>
      </w:pPr>
      <w:rPr>
        <w:rFonts w:ascii="Wingdings" w:hAnsi="Wingdings" w:hint="default"/>
        <w:sz w:val="20"/>
      </w:rPr>
    </w:lvl>
    <w:lvl w:ilvl="7" w:tentative="1">
      <w:start w:val="1"/>
      <w:numFmt w:val="bullet"/>
      <w:lvlText w:val=""/>
      <w:lvlJc w:val="left"/>
      <w:pPr>
        <w:tabs>
          <w:tab w:val="num" w:pos="5940"/>
        </w:tabs>
        <w:ind w:left="5940" w:hanging="360"/>
      </w:pPr>
      <w:rPr>
        <w:rFonts w:ascii="Wingdings" w:hAnsi="Wingdings" w:hint="default"/>
        <w:sz w:val="20"/>
      </w:rPr>
    </w:lvl>
    <w:lvl w:ilvl="8" w:tentative="1">
      <w:start w:val="1"/>
      <w:numFmt w:val="bullet"/>
      <w:lvlText w:val=""/>
      <w:lvlJc w:val="left"/>
      <w:pPr>
        <w:tabs>
          <w:tab w:val="num" w:pos="6660"/>
        </w:tabs>
        <w:ind w:left="6660" w:hanging="360"/>
      </w:pPr>
      <w:rPr>
        <w:rFonts w:ascii="Wingdings" w:hAnsi="Wingdings" w:hint="default"/>
        <w:sz w:val="20"/>
      </w:rPr>
    </w:lvl>
  </w:abstractNum>
  <w:abstractNum w:abstractNumId="7" w15:restartNumberingAfterBreak="0">
    <w:nsid w:val="1CDD0889"/>
    <w:multiLevelType w:val="hybridMultilevel"/>
    <w:tmpl w:val="F69EBD82"/>
    <w:lvl w:ilvl="0" w:tplc="04090001">
      <w:start w:val="1"/>
      <w:numFmt w:val="bullet"/>
      <w:lvlText w:val=""/>
      <w:lvlJc w:val="left"/>
      <w:pPr>
        <w:ind w:left="1130" w:hanging="360"/>
      </w:pPr>
      <w:rPr>
        <w:rFonts w:ascii="Symbol" w:hAnsi="Symbol" w:hint="default"/>
      </w:rPr>
    </w:lvl>
    <w:lvl w:ilvl="1" w:tplc="04090003">
      <w:start w:val="1"/>
      <w:numFmt w:val="bullet"/>
      <w:lvlText w:val="o"/>
      <w:lvlJc w:val="left"/>
      <w:pPr>
        <w:ind w:left="1850" w:hanging="360"/>
      </w:pPr>
      <w:rPr>
        <w:rFonts w:ascii="Courier New" w:hAnsi="Courier New" w:cs="Courier New" w:hint="default"/>
      </w:rPr>
    </w:lvl>
    <w:lvl w:ilvl="2" w:tplc="04090005">
      <w:start w:val="1"/>
      <w:numFmt w:val="bullet"/>
      <w:lvlText w:val=""/>
      <w:lvlJc w:val="left"/>
      <w:pPr>
        <w:ind w:left="2570" w:hanging="360"/>
      </w:pPr>
      <w:rPr>
        <w:rFonts w:ascii="Wingdings" w:hAnsi="Wingdings" w:hint="default"/>
      </w:rPr>
    </w:lvl>
    <w:lvl w:ilvl="3" w:tplc="04090001">
      <w:start w:val="1"/>
      <w:numFmt w:val="bullet"/>
      <w:lvlText w:val=""/>
      <w:lvlJc w:val="left"/>
      <w:pPr>
        <w:ind w:left="3290" w:hanging="360"/>
      </w:pPr>
      <w:rPr>
        <w:rFonts w:ascii="Symbol" w:hAnsi="Symbol" w:hint="default"/>
      </w:rPr>
    </w:lvl>
    <w:lvl w:ilvl="4" w:tplc="04090003" w:tentative="1">
      <w:start w:val="1"/>
      <w:numFmt w:val="bullet"/>
      <w:lvlText w:val="o"/>
      <w:lvlJc w:val="left"/>
      <w:pPr>
        <w:ind w:left="4010" w:hanging="360"/>
      </w:pPr>
      <w:rPr>
        <w:rFonts w:ascii="Courier New" w:hAnsi="Courier New" w:cs="Courier New" w:hint="default"/>
      </w:rPr>
    </w:lvl>
    <w:lvl w:ilvl="5" w:tplc="04090005" w:tentative="1">
      <w:start w:val="1"/>
      <w:numFmt w:val="bullet"/>
      <w:lvlText w:val=""/>
      <w:lvlJc w:val="left"/>
      <w:pPr>
        <w:ind w:left="4730" w:hanging="360"/>
      </w:pPr>
      <w:rPr>
        <w:rFonts w:ascii="Wingdings" w:hAnsi="Wingdings" w:hint="default"/>
      </w:rPr>
    </w:lvl>
    <w:lvl w:ilvl="6" w:tplc="04090001" w:tentative="1">
      <w:start w:val="1"/>
      <w:numFmt w:val="bullet"/>
      <w:lvlText w:val=""/>
      <w:lvlJc w:val="left"/>
      <w:pPr>
        <w:ind w:left="5450" w:hanging="360"/>
      </w:pPr>
      <w:rPr>
        <w:rFonts w:ascii="Symbol" w:hAnsi="Symbol" w:hint="default"/>
      </w:rPr>
    </w:lvl>
    <w:lvl w:ilvl="7" w:tplc="04090003" w:tentative="1">
      <w:start w:val="1"/>
      <w:numFmt w:val="bullet"/>
      <w:lvlText w:val="o"/>
      <w:lvlJc w:val="left"/>
      <w:pPr>
        <w:ind w:left="6170" w:hanging="360"/>
      </w:pPr>
      <w:rPr>
        <w:rFonts w:ascii="Courier New" w:hAnsi="Courier New" w:cs="Courier New" w:hint="default"/>
      </w:rPr>
    </w:lvl>
    <w:lvl w:ilvl="8" w:tplc="04090005" w:tentative="1">
      <w:start w:val="1"/>
      <w:numFmt w:val="bullet"/>
      <w:lvlText w:val=""/>
      <w:lvlJc w:val="left"/>
      <w:pPr>
        <w:ind w:left="6890" w:hanging="360"/>
      </w:pPr>
      <w:rPr>
        <w:rFonts w:ascii="Wingdings" w:hAnsi="Wingdings" w:hint="default"/>
      </w:rPr>
    </w:lvl>
  </w:abstractNum>
  <w:abstractNum w:abstractNumId="8" w15:restartNumberingAfterBreak="0">
    <w:nsid w:val="22BD5EC0"/>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9" w15:restartNumberingAfterBreak="0">
    <w:nsid w:val="239C539D"/>
    <w:multiLevelType w:val="hybridMultilevel"/>
    <w:tmpl w:val="D126303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463180E"/>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1" w15:restartNumberingAfterBreak="0">
    <w:nsid w:val="27A06A09"/>
    <w:multiLevelType w:val="hybridMultilevel"/>
    <w:tmpl w:val="4E3245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5675E3E"/>
    <w:multiLevelType w:val="multilevel"/>
    <w:tmpl w:val="5F8252AE"/>
    <w:lvl w:ilvl="0">
      <w:start w:val="1"/>
      <w:numFmt w:val="lowerLetter"/>
      <w:lvlText w:val="%1."/>
      <w:lvlJc w:val="left"/>
      <w:pPr>
        <w:ind w:left="108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EA071B"/>
    <w:multiLevelType w:val="hybridMultilevel"/>
    <w:tmpl w:val="6F5A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1528C3"/>
    <w:multiLevelType w:val="hybridMultilevel"/>
    <w:tmpl w:val="01741D8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CFF3DA2"/>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6" w15:restartNumberingAfterBreak="0">
    <w:nsid w:val="40E25A1F"/>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7" w15:restartNumberingAfterBreak="0">
    <w:nsid w:val="433630CA"/>
    <w:multiLevelType w:val="multilevel"/>
    <w:tmpl w:val="56705DD2"/>
    <w:lvl w:ilvl="0">
      <w:start w:val="1"/>
      <w:numFmt w:val="lowerLetter"/>
      <w:lvlText w:val="%1."/>
      <w:lvlJc w:val="left"/>
      <w:pPr>
        <w:ind w:left="108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18" w15:restartNumberingAfterBreak="0">
    <w:nsid w:val="45785BD4"/>
    <w:multiLevelType w:val="hybridMultilevel"/>
    <w:tmpl w:val="EB2464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89F529D"/>
    <w:multiLevelType w:val="hybridMultilevel"/>
    <w:tmpl w:val="3F447C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B922E6"/>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1" w15:restartNumberingAfterBreak="0">
    <w:nsid w:val="500222CA"/>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2" w15:restartNumberingAfterBreak="0">
    <w:nsid w:val="619C7C23"/>
    <w:multiLevelType w:val="hybridMultilevel"/>
    <w:tmpl w:val="59462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F72EF8"/>
    <w:multiLevelType w:val="hybridMultilevel"/>
    <w:tmpl w:val="0C18445E"/>
    <w:lvl w:ilvl="0" w:tplc="4BD2463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5D15559"/>
    <w:multiLevelType w:val="hybridMultilevel"/>
    <w:tmpl w:val="0BC4BF6E"/>
    <w:lvl w:ilvl="0" w:tplc="04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3902454"/>
    <w:multiLevelType w:val="hybridMultilevel"/>
    <w:tmpl w:val="B75A7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5C1C2C"/>
    <w:multiLevelType w:val="multilevel"/>
    <w:tmpl w:val="0228129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15:restartNumberingAfterBreak="0">
    <w:nsid w:val="77C1039E"/>
    <w:multiLevelType w:val="multilevel"/>
    <w:tmpl w:val="856CE4C6"/>
    <w:lvl w:ilvl="0">
      <w:start w:val="1"/>
      <w:numFmt w:val="lowerLetter"/>
      <w:lvlText w:val="%1."/>
      <w:lvlJc w:val="left"/>
      <w:pPr>
        <w:ind w:left="108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8DE37B0"/>
    <w:multiLevelType w:val="multilevel"/>
    <w:tmpl w:val="4D447B4C"/>
    <w:lvl w:ilvl="0">
      <w:start w:val="1"/>
      <w:numFmt w:val="decimal"/>
      <w:lvlText w:val="%1."/>
      <w:lvlJc w:val="left"/>
      <w:pPr>
        <w:ind w:left="360" w:hanging="360"/>
      </w:pPr>
      <w:rPr>
        <w:rFonts w:hint="default"/>
        <w:sz w:val="20"/>
      </w:rPr>
    </w:lvl>
    <w:lvl w:ilvl="1">
      <w:start w:val="1"/>
      <w:numFmt w:val="bullet"/>
      <w:lvlText w:val="o"/>
      <w:lvlJc w:val="left"/>
      <w:pPr>
        <w:tabs>
          <w:tab w:val="num" w:pos="1350"/>
        </w:tabs>
        <w:ind w:left="1350" w:hanging="360"/>
      </w:pPr>
      <w:rPr>
        <w:rFonts w:ascii="Courier New" w:hAnsi="Courier New" w:hint="default"/>
        <w:sz w:val="20"/>
      </w:rPr>
    </w:lvl>
    <w:lvl w:ilvl="2">
      <w:start w:val="1"/>
      <w:numFmt w:val="bullet"/>
      <w:lvlText w:val=""/>
      <w:lvlJc w:val="left"/>
      <w:pPr>
        <w:tabs>
          <w:tab w:val="num" w:pos="2070"/>
        </w:tabs>
        <w:ind w:left="2070" w:hanging="360"/>
      </w:pPr>
      <w:rPr>
        <w:rFonts w:ascii="Symbol" w:hAnsi="Symbol" w:hint="default"/>
        <w:sz w:val="20"/>
      </w:rPr>
    </w:lvl>
    <w:lvl w:ilvl="3" w:tentative="1">
      <w:start w:val="1"/>
      <w:numFmt w:val="bullet"/>
      <w:lvlText w:val=""/>
      <w:lvlJc w:val="left"/>
      <w:pPr>
        <w:tabs>
          <w:tab w:val="num" w:pos="2790"/>
        </w:tabs>
        <w:ind w:left="2790" w:hanging="360"/>
      </w:pPr>
      <w:rPr>
        <w:rFonts w:ascii="Symbol" w:hAnsi="Symbol" w:hint="default"/>
        <w:sz w:val="20"/>
      </w:rPr>
    </w:lvl>
    <w:lvl w:ilvl="4" w:tentative="1">
      <w:start w:val="1"/>
      <w:numFmt w:val="bullet"/>
      <w:lvlText w:val=""/>
      <w:lvlJc w:val="left"/>
      <w:pPr>
        <w:tabs>
          <w:tab w:val="num" w:pos="3510"/>
        </w:tabs>
        <w:ind w:left="3510" w:hanging="360"/>
      </w:pPr>
      <w:rPr>
        <w:rFonts w:ascii="Symbol" w:hAnsi="Symbol" w:hint="default"/>
        <w:sz w:val="20"/>
      </w:rPr>
    </w:lvl>
    <w:lvl w:ilvl="5" w:tentative="1">
      <w:start w:val="1"/>
      <w:numFmt w:val="bullet"/>
      <w:lvlText w:val=""/>
      <w:lvlJc w:val="left"/>
      <w:pPr>
        <w:tabs>
          <w:tab w:val="num" w:pos="4230"/>
        </w:tabs>
        <w:ind w:left="4230" w:hanging="360"/>
      </w:pPr>
      <w:rPr>
        <w:rFonts w:ascii="Symbol" w:hAnsi="Symbol" w:hint="default"/>
        <w:sz w:val="20"/>
      </w:rPr>
    </w:lvl>
    <w:lvl w:ilvl="6" w:tentative="1">
      <w:start w:val="1"/>
      <w:numFmt w:val="bullet"/>
      <w:lvlText w:val=""/>
      <w:lvlJc w:val="left"/>
      <w:pPr>
        <w:tabs>
          <w:tab w:val="num" w:pos="4950"/>
        </w:tabs>
        <w:ind w:left="4950" w:hanging="360"/>
      </w:pPr>
      <w:rPr>
        <w:rFonts w:ascii="Symbol" w:hAnsi="Symbol" w:hint="default"/>
        <w:sz w:val="20"/>
      </w:rPr>
    </w:lvl>
    <w:lvl w:ilvl="7" w:tentative="1">
      <w:start w:val="1"/>
      <w:numFmt w:val="bullet"/>
      <w:lvlText w:val=""/>
      <w:lvlJc w:val="left"/>
      <w:pPr>
        <w:tabs>
          <w:tab w:val="num" w:pos="5670"/>
        </w:tabs>
        <w:ind w:left="5670" w:hanging="360"/>
      </w:pPr>
      <w:rPr>
        <w:rFonts w:ascii="Symbol" w:hAnsi="Symbol" w:hint="default"/>
        <w:sz w:val="20"/>
      </w:rPr>
    </w:lvl>
    <w:lvl w:ilvl="8" w:tentative="1">
      <w:start w:val="1"/>
      <w:numFmt w:val="bullet"/>
      <w:lvlText w:val=""/>
      <w:lvlJc w:val="left"/>
      <w:pPr>
        <w:tabs>
          <w:tab w:val="num" w:pos="6390"/>
        </w:tabs>
        <w:ind w:left="6390" w:hanging="360"/>
      </w:pPr>
      <w:rPr>
        <w:rFonts w:ascii="Symbol" w:hAnsi="Symbol" w:hint="default"/>
        <w:sz w:val="20"/>
      </w:rPr>
    </w:lvl>
  </w:abstractNum>
  <w:abstractNum w:abstractNumId="29" w15:restartNumberingAfterBreak="0">
    <w:nsid w:val="7E9B6738"/>
    <w:multiLevelType w:val="multilevel"/>
    <w:tmpl w:val="26921A6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0" w15:restartNumberingAfterBreak="0">
    <w:nsid w:val="7F856B9B"/>
    <w:multiLevelType w:val="hybridMultilevel"/>
    <w:tmpl w:val="7B225B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24"/>
  </w:num>
  <w:num w:numId="3">
    <w:abstractNumId w:val="6"/>
  </w:num>
  <w:num w:numId="4">
    <w:abstractNumId w:val="1"/>
  </w:num>
  <w:num w:numId="5">
    <w:abstractNumId w:val="18"/>
  </w:num>
  <w:num w:numId="6">
    <w:abstractNumId w:val="30"/>
  </w:num>
  <w:num w:numId="7">
    <w:abstractNumId w:val="22"/>
  </w:num>
  <w:num w:numId="8">
    <w:abstractNumId w:val="5"/>
  </w:num>
  <w:num w:numId="9">
    <w:abstractNumId w:val="0"/>
  </w:num>
  <w:num w:numId="10">
    <w:abstractNumId w:val="25"/>
  </w:num>
  <w:num w:numId="11">
    <w:abstractNumId w:val="26"/>
  </w:num>
  <w:num w:numId="12">
    <w:abstractNumId w:val="2"/>
  </w:num>
  <w:num w:numId="13">
    <w:abstractNumId w:val="29"/>
  </w:num>
  <w:num w:numId="14">
    <w:abstractNumId w:val="17"/>
  </w:num>
  <w:num w:numId="15">
    <w:abstractNumId w:val="3"/>
  </w:num>
  <w:num w:numId="16">
    <w:abstractNumId w:val="11"/>
  </w:num>
  <w:num w:numId="17">
    <w:abstractNumId w:val="9"/>
  </w:num>
  <w:num w:numId="18">
    <w:abstractNumId w:val="19"/>
  </w:num>
  <w:num w:numId="19">
    <w:abstractNumId w:val="4"/>
  </w:num>
  <w:num w:numId="20">
    <w:abstractNumId w:val="27"/>
  </w:num>
  <w:num w:numId="21">
    <w:abstractNumId w:val="14"/>
  </w:num>
  <w:num w:numId="22">
    <w:abstractNumId w:val="12"/>
  </w:num>
  <w:num w:numId="23">
    <w:abstractNumId w:val="16"/>
  </w:num>
  <w:num w:numId="24">
    <w:abstractNumId w:val="21"/>
  </w:num>
  <w:num w:numId="25">
    <w:abstractNumId w:val="20"/>
  </w:num>
  <w:num w:numId="26">
    <w:abstractNumId w:val="28"/>
  </w:num>
  <w:num w:numId="27">
    <w:abstractNumId w:val="10"/>
  </w:num>
  <w:num w:numId="28">
    <w:abstractNumId w:val="15"/>
  </w:num>
  <w:num w:numId="29">
    <w:abstractNumId w:val="8"/>
  </w:num>
  <w:num w:numId="30">
    <w:abstractNumId w:val="13"/>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ED"/>
    <w:rsid w:val="00002865"/>
    <w:rsid w:val="00060E9D"/>
    <w:rsid w:val="000C14B3"/>
    <w:rsid w:val="000D2E2C"/>
    <w:rsid w:val="001147E1"/>
    <w:rsid w:val="00122A54"/>
    <w:rsid w:val="00175F95"/>
    <w:rsid w:val="001D0D3E"/>
    <w:rsid w:val="001E71C6"/>
    <w:rsid w:val="00204D7A"/>
    <w:rsid w:val="002179BB"/>
    <w:rsid w:val="0022168D"/>
    <w:rsid w:val="00266A7B"/>
    <w:rsid w:val="002674F9"/>
    <w:rsid w:val="00273791"/>
    <w:rsid w:val="00284223"/>
    <w:rsid w:val="002936FC"/>
    <w:rsid w:val="002F6A63"/>
    <w:rsid w:val="0038175F"/>
    <w:rsid w:val="003E21E8"/>
    <w:rsid w:val="00400674"/>
    <w:rsid w:val="004021A3"/>
    <w:rsid w:val="00465B5D"/>
    <w:rsid w:val="00466A46"/>
    <w:rsid w:val="004B1BC9"/>
    <w:rsid w:val="00527947"/>
    <w:rsid w:val="00595C82"/>
    <w:rsid w:val="005F6C64"/>
    <w:rsid w:val="006214ED"/>
    <w:rsid w:val="00653BA3"/>
    <w:rsid w:val="00653E5E"/>
    <w:rsid w:val="006B012F"/>
    <w:rsid w:val="00741008"/>
    <w:rsid w:val="007452B5"/>
    <w:rsid w:val="00787A49"/>
    <w:rsid w:val="008005DB"/>
    <w:rsid w:val="00811FF7"/>
    <w:rsid w:val="008157E4"/>
    <w:rsid w:val="00862293"/>
    <w:rsid w:val="00885D23"/>
    <w:rsid w:val="008B01E0"/>
    <w:rsid w:val="008C3207"/>
    <w:rsid w:val="0090368D"/>
    <w:rsid w:val="009474D1"/>
    <w:rsid w:val="0098141C"/>
    <w:rsid w:val="00997197"/>
    <w:rsid w:val="009A19FF"/>
    <w:rsid w:val="009B0490"/>
    <w:rsid w:val="009D30A3"/>
    <w:rsid w:val="00A75BEE"/>
    <w:rsid w:val="00B227CE"/>
    <w:rsid w:val="00B81C61"/>
    <w:rsid w:val="00BF4124"/>
    <w:rsid w:val="00C11817"/>
    <w:rsid w:val="00C25F17"/>
    <w:rsid w:val="00C83D80"/>
    <w:rsid w:val="00CC7471"/>
    <w:rsid w:val="00D351F8"/>
    <w:rsid w:val="00D469C3"/>
    <w:rsid w:val="00DA5119"/>
    <w:rsid w:val="00DD7712"/>
    <w:rsid w:val="00DE45AC"/>
    <w:rsid w:val="00DF4F92"/>
    <w:rsid w:val="00DF7611"/>
    <w:rsid w:val="00E244B3"/>
    <w:rsid w:val="00EB3919"/>
    <w:rsid w:val="00EE11BE"/>
    <w:rsid w:val="00EF2E2B"/>
    <w:rsid w:val="00EF341F"/>
    <w:rsid w:val="00F64236"/>
    <w:rsid w:val="00F90699"/>
    <w:rsid w:val="00FA2517"/>
    <w:rsid w:val="00FB30C6"/>
    <w:rsid w:val="00FC081C"/>
    <w:rsid w:val="6F735220"/>
    <w:rsid w:val="7688A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15051"/>
  <w14:defaultImageDpi w14:val="32767"/>
  <w15:chartTrackingRefBased/>
  <w15:docId w15:val="{D70E119A-A3EB-E34E-8DE5-B16AF9D0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14ED"/>
    <w:pPr>
      <w:ind w:left="0"/>
    </w:pPr>
    <w:rPr>
      <w:rFonts w:eastAsiaTheme="minorEastAs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14ED"/>
    <w:pPr>
      <w:tabs>
        <w:tab w:val="center" w:pos="4680"/>
        <w:tab w:val="right" w:pos="9360"/>
      </w:tabs>
    </w:pPr>
    <w:rPr>
      <w:rFonts w:eastAsiaTheme="minorHAnsi"/>
      <w:szCs w:val="22"/>
    </w:rPr>
  </w:style>
  <w:style w:type="character" w:customStyle="1" w:styleId="HeaderChar">
    <w:name w:val="Header Char"/>
    <w:basedOn w:val="DefaultParagraphFont"/>
    <w:link w:val="Header"/>
    <w:uiPriority w:val="99"/>
    <w:rsid w:val="006214ED"/>
    <w:rPr>
      <w:sz w:val="22"/>
      <w:szCs w:val="22"/>
    </w:rPr>
  </w:style>
  <w:style w:type="paragraph" w:styleId="Footer">
    <w:name w:val="footer"/>
    <w:basedOn w:val="Normal"/>
    <w:link w:val="FooterChar"/>
    <w:uiPriority w:val="99"/>
    <w:unhideWhenUsed/>
    <w:rsid w:val="006214ED"/>
    <w:pPr>
      <w:tabs>
        <w:tab w:val="center" w:pos="4680"/>
        <w:tab w:val="right" w:pos="9360"/>
      </w:tabs>
    </w:pPr>
    <w:rPr>
      <w:rFonts w:eastAsiaTheme="minorHAnsi"/>
      <w:szCs w:val="22"/>
    </w:rPr>
  </w:style>
  <w:style w:type="character" w:customStyle="1" w:styleId="FooterChar">
    <w:name w:val="Footer Char"/>
    <w:basedOn w:val="DefaultParagraphFont"/>
    <w:link w:val="Footer"/>
    <w:uiPriority w:val="99"/>
    <w:rsid w:val="006214ED"/>
    <w:rPr>
      <w:sz w:val="22"/>
      <w:szCs w:val="22"/>
    </w:rPr>
  </w:style>
  <w:style w:type="paragraph" w:customStyle="1" w:styleId="LHSubunitName">
    <w:name w:val="LH Subunit Name"/>
    <w:basedOn w:val="Normal"/>
    <w:qFormat/>
    <w:rsid w:val="006214ED"/>
    <w:pPr>
      <w:spacing w:before="80"/>
      <w:contextualSpacing/>
    </w:pPr>
    <w:rPr>
      <w:rFonts w:ascii="Arial" w:hAnsi="Arial" w:cs="Arial"/>
      <w:spacing w:val="-2"/>
      <w:sz w:val="16"/>
      <w:szCs w:val="16"/>
    </w:rPr>
  </w:style>
  <w:style w:type="paragraph" w:customStyle="1" w:styleId="LHPrimaryUnitName">
    <w:name w:val="LH Primary Unit Name"/>
    <w:basedOn w:val="Normal"/>
    <w:qFormat/>
    <w:rsid w:val="006214ED"/>
    <w:pPr>
      <w:autoSpaceDE w:val="0"/>
      <w:autoSpaceDN w:val="0"/>
      <w:adjustRightInd w:val="0"/>
      <w:spacing w:line="200" w:lineRule="atLeast"/>
      <w:textAlignment w:val="baseline"/>
    </w:pPr>
    <w:rPr>
      <w:rFonts w:eastAsiaTheme="minorHAnsi" w:cs="AlineaSans-Regular"/>
      <w:b/>
      <w:bCs/>
      <w:color w:val="000000"/>
      <w:sz w:val="20"/>
      <w:szCs w:val="20"/>
    </w:rPr>
  </w:style>
  <w:style w:type="paragraph" w:customStyle="1" w:styleId="LHAddressInformation">
    <w:name w:val="LH Address Information"/>
    <w:basedOn w:val="LHSubunitName"/>
    <w:qFormat/>
    <w:rsid w:val="006214ED"/>
    <w:pPr>
      <w:spacing w:line="276" w:lineRule="auto"/>
    </w:pPr>
    <w:rPr>
      <w:sz w:val="14"/>
    </w:rPr>
  </w:style>
  <w:style w:type="character" w:styleId="Hyperlink">
    <w:name w:val="Hyperlink"/>
    <w:basedOn w:val="DefaultParagraphFont"/>
    <w:rsid w:val="006214ED"/>
    <w:rPr>
      <w:color w:val="0000FF"/>
      <w:u w:val="single"/>
    </w:rPr>
  </w:style>
  <w:style w:type="paragraph" w:styleId="ListParagraph">
    <w:name w:val="List Paragraph"/>
    <w:basedOn w:val="Normal"/>
    <w:uiPriority w:val="72"/>
    <w:qFormat/>
    <w:rsid w:val="006214ED"/>
    <w:pPr>
      <w:ind w:left="720"/>
      <w:contextualSpacing/>
    </w:pPr>
    <w:rPr>
      <w:rFonts w:ascii="Times New Roman" w:eastAsia="Times New Roman" w:hAnsi="Times New Roman" w:cs="Arial"/>
      <w:sz w:val="24"/>
    </w:rPr>
  </w:style>
  <w:style w:type="character" w:styleId="UnresolvedMention">
    <w:name w:val="Unresolved Mention"/>
    <w:basedOn w:val="DefaultParagraphFont"/>
    <w:uiPriority w:val="99"/>
    <w:rsid w:val="006214ED"/>
    <w:rPr>
      <w:color w:val="605E5C"/>
      <w:shd w:val="clear" w:color="auto" w:fill="E1DFDD"/>
    </w:rPr>
  </w:style>
  <w:style w:type="character" w:styleId="FollowedHyperlink">
    <w:name w:val="FollowedHyperlink"/>
    <w:basedOn w:val="DefaultParagraphFont"/>
    <w:uiPriority w:val="99"/>
    <w:semiHidden/>
    <w:unhideWhenUsed/>
    <w:rsid w:val="00EF2E2B"/>
    <w:rPr>
      <w:color w:val="954F72" w:themeColor="followedHyperlink"/>
      <w:u w:val="single"/>
    </w:rPr>
  </w:style>
  <w:style w:type="paragraph" w:styleId="NormalWeb">
    <w:name w:val="Normal (Web)"/>
    <w:basedOn w:val="Normal"/>
    <w:uiPriority w:val="99"/>
    <w:semiHidden/>
    <w:unhideWhenUsed/>
    <w:rsid w:val="002179BB"/>
    <w:pPr>
      <w:spacing w:before="100" w:beforeAutospacing="1" w:after="100" w:afterAutospacing="1"/>
    </w:pPr>
    <w:rPr>
      <w:rFonts w:ascii="Times New Roman" w:eastAsia="Times New Roman" w:hAnsi="Times New Roman" w:cs="Times New Roman"/>
      <w:sz w:val="24"/>
    </w:rPr>
  </w:style>
  <w:style w:type="character" w:styleId="Strong">
    <w:name w:val="Strong"/>
    <w:basedOn w:val="DefaultParagraphFont"/>
    <w:uiPriority w:val="22"/>
    <w:qFormat/>
    <w:rsid w:val="002179BB"/>
    <w:rPr>
      <w:b/>
      <w:bCs/>
    </w:rPr>
  </w:style>
  <w:style w:type="paragraph" w:customStyle="1" w:styleId="xmsonormal">
    <w:name w:val="x_msonormal"/>
    <w:basedOn w:val="Normal"/>
    <w:rsid w:val="00FB30C6"/>
    <w:pPr>
      <w:spacing w:before="100" w:beforeAutospacing="1" w:after="100" w:afterAutospacing="1"/>
    </w:pPr>
    <w:rPr>
      <w:rFonts w:ascii="Times New Roman" w:eastAsia="Times New Roman" w:hAnsi="Times New Roman" w:cs="Times New Roman"/>
      <w:sz w:val="24"/>
    </w:rPr>
  </w:style>
  <w:style w:type="character" w:customStyle="1" w:styleId="apple-converted-space">
    <w:name w:val="apple-converted-space"/>
    <w:basedOn w:val="DefaultParagraphFont"/>
    <w:rsid w:val="009A19FF"/>
  </w:style>
  <w:style w:type="paragraph" w:customStyle="1" w:styleId="xmsonormal0">
    <w:name w:val="xmsonormal"/>
    <w:basedOn w:val="Normal"/>
    <w:rsid w:val="009A19FF"/>
    <w:pPr>
      <w:spacing w:before="100" w:beforeAutospacing="1" w:after="100" w:afterAutospacing="1"/>
    </w:pPr>
    <w:rPr>
      <w:rFonts w:ascii="Times New Roman" w:eastAsia="Times New Roman" w:hAnsi="Times New Roman" w:cs="Times New Roman"/>
      <w:sz w:val="24"/>
    </w:rPr>
  </w:style>
  <w:style w:type="paragraph" w:customStyle="1" w:styleId="xmsolistparagraph">
    <w:name w:val="xmsolistparagraph"/>
    <w:basedOn w:val="Normal"/>
    <w:rsid w:val="009A19FF"/>
    <w:pPr>
      <w:spacing w:before="100" w:beforeAutospacing="1" w:after="100" w:afterAutospacing="1"/>
    </w:pPr>
    <w:rPr>
      <w:rFonts w:ascii="Times New Roman" w:eastAsia="Times New Roman" w:hAnsi="Times New Roman" w:cs="Times New Roman"/>
      <w:sz w:val="24"/>
    </w:rPr>
  </w:style>
  <w:style w:type="character" w:styleId="PageNumber">
    <w:name w:val="page number"/>
    <w:basedOn w:val="DefaultParagraphFont"/>
    <w:uiPriority w:val="99"/>
    <w:semiHidden/>
    <w:unhideWhenUsed/>
    <w:rsid w:val="00C83D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98973">
      <w:bodyDiv w:val="1"/>
      <w:marLeft w:val="0"/>
      <w:marRight w:val="0"/>
      <w:marTop w:val="0"/>
      <w:marBottom w:val="0"/>
      <w:divBdr>
        <w:top w:val="none" w:sz="0" w:space="0" w:color="auto"/>
        <w:left w:val="none" w:sz="0" w:space="0" w:color="auto"/>
        <w:bottom w:val="none" w:sz="0" w:space="0" w:color="auto"/>
        <w:right w:val="none" w:sz="0" w:space="0" w:color="auto"/>
      </w:divBdr>
    </w:div>
    <w:div w:id="1239285909">
      <w:bodyDiv w:val="1"/>
      <w:marLeft w:val="0"/>
      <w:marRight w:val="0"/>
      <w:marTop w:val="0"/>
      <w:marBottom w:val="0"/>
      <w:divBdr>
        <w:top w:val="none" w:sz="0" w:space="0" w:color="auto"/>
        <w:left w:val="none" w:sz="0" w:space="0" w:color="auto"/>
        <w:bottom w:val="none" w:sz="0" w:space="0" w:color="auto"/>
        <w:right w:val="none" w:sz="0" w:space="0" w:color="auto"/>
      </w:divBdr>
    </w:div>
    <w:div w:id="1410034424">
      <w:bodyDiv w:val="1"/>
      <w:marLeft w:val="0"/>
      <w:marRight w:val="0"/>
      <w:marTop w:val="0"/>
      <w:marBottom w:val="0"/>
      <w:divBdr>
        <w:top w:val="none" w:sz="0" w:space="0" w:color="auto"/>
        <w:left w:val="none" w:sz="0" w:space="0" w:color="auto"/>
        <w:bottom w:val="none" w:sz="0" w:space="0" w:color="auto"/>
        <w:right w:val="none" w:sz="0" w:space="0" w:color="auto"/>
      </w:divBdr>
    </w:div>
    <w:div w:id="155526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owa.zoom.us/j/94341430346"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clas.uiowa.edu/faculty/dus-meetings-and-related-informatio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uiowa.zoom.us/j/93508103285"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hyperlink" Target="http://clas.uiowa.edu/students" TargetMode="External"/><Relationship Id="rId2" Type="http://schemas.openxmlformats.org/officeDocument/2006/relationships/hyperlink" Target="mailto:clasps@uiowa.edu"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6253</Characters>
  <Application>Microsoft Office Word</Application>
  <DocSecurity>0</DocSecurity>
  <Lines>52</Lines>
  <Paragraphs>14</Paragraphs>
  <ScaleCrop>false</ScaleCrop>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Kathryn C (College of Liberal Arts and Sciences)</dc:creator>
  <cp:keywords/>
  <dc:description/>
  <cp:lastModifiedBy>Hall, Kathryn C (College of Liberal Arts and Sciences)</cp:lastModifiedBy>
  <cp:revision>2</cp:revision>
  <dcterms:created xsi:type="dcterms:W3CDTF">2021-02-16T14:46:00Z</dcterms:created>
  <dcterms:modified xsi:type="dcterms:W3CDTF">2021-02-16T14:46:00Z</dcterms:modified>
</cp:coreProperties>
</file>