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3" w:rsidRDefault="00D262A7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October 15</w:t>
      </w:r>
      <w:r w:rsidR="001219C6">
        <w:rPr>
          <w:rFonts w:asciiTheme="minorHAnsi" w:hAnsiTheme="minorHAnsi"/>
        </w:rPr>
        <w:t>,</w:t>
      </w:r>
      <w:r w:rsidR="009E37B4">
        <w:rPr>
          <w:rFonts w:asciiTheme="minorHAnsi" w:hAnsiTheme="minorHAnsi"/>
        </w:rPr>
        <w:t xml:space="preserve"> 2018</w:t>
      </w:r>
    </w:p>
    <w:p w:rsidR="008F1EBF" w:rsidRPr="00D0434B" w:rsidRDefault="008F1EBF" w:rsidP="00D52B91">
      <w:pPr>
        <w:ind w:right="180"/>
        <w:rPr>
          <w:rFonts w:asciiTheme="minorHAnsi" w:hAnsiTheme="minorHAnsi"/>
        </w:rPr>
      </w:pPr>
    </w:p>
    <w:p w:rsidR="00734D37" w:rsidRPr="00952B95" w:rsidRDefault="00814C95" w:rsidP="00CC1A30">
      <w:pPr>
        <w:ind w:left="720" w:hanging="720"/>
        <w:rPr>
          <w:rFonts w:asciiTheme="minorHAnsi" w:hAnsiTheme="minorHAnsi"/>
        </w:rPr>
      </w:pPr>
      <w:r w:rsidRPr="00D0434B">
        <w:rPr>
          <w:rFonts w:asciiTheme="minorHAnsi" w:hAnsiTheme="minorHAnsi"/>
        </w:rPr>
        <w:t>To:</w:t>
      </w:r>
      <w:r w:rsidRPr="00D0434B">
        <w:rPr>
          <w:rFonts w:asciiTheme="minorHAnsi" w:hAnsiTheme="minorHAnsi"/>
        </w:rPr>
        <w:tab/>
      </w:r>
      <w:r w:rsidR="008258CF" w:rsidRPr="00952B95">
        <w:rPr>
          <w:rFonts w:asciiTheme="minorHAnsi" w:hAnsiTheme="minorHAnsi"/>
        </w:rPr>
        <w:t xml:space="preserve">Jill Beckman; Matthew Gilchrist; </w:t>
      </w:r>
      <w:r w:rsidR="0035325E">
        <w:rPr>
          <w:rFonts w:asciiTheme="minorHAnsi" w:hAnsiTheme="minorHAnsi"/>
        </w:rPr>
        <w:t xml:space="preserve">Anita Jung; </w:t>
      </w:r>
      <w:r w:rsidR="003913FD" w:rsidRPr="00952B95">
        <w:rPr>
          <w:rFonts w:asciiTheme="minorHAnsi" w:hAnsiTheme="minorHAnsi"/>
        </w:rPr>
        <w:t xml:space="preserve">Meena Khandelwal; </w:t>
      </w:r>
      <w:r w:rsidR="008258CF" w:rsidRPr="00952B95">
        <w:rPr>
          <w:rFonts w:asciiTheme="minorHAnsi" w:hAnsiTheme="minorHAnsi"/>
        </w:rPr>
        <w:t xml:space="preserve">Rebekah Kowal; </w:t>
      </w:r>
      <w:r w:rsidR="003913FD" w:rsidRPr="00952B95">
        <w:rPr>
          <w:rFonts w:asciiTheme="minorHAnsi" w:hAnsiTheme="minorHAnsi"/>
        </w:rPr>
        <w:t>Jerald Moon;</w:t>
      </w:r>
      <w:r w:rsidR="00CC1A30">
        <w:rPr>
          <w:rFonts w:asciiTheme="minorHAnsi" w:hAnsiTheme="minorHAnsi"/>
        </w:rPr>
        <w:t xml:space="preserve"> </w:t>
      </w:r>
      <w:r w:rsidR="00952B95" w:rsidRPr="00952B95">
        <w:rPr>
          <w:rFonts w:asciiTheme="minorHAnsi" w:hAnsiTheme="minorHAnsi"/>
        </w:rPr>
        <w:t xml:space="preserve">Ana Rodríguez-Rodríguez; </w:t>
      </w:r>
      <w:r w:rsidR="00952B95" w:rsidRPr="00952B95">
        <w:rPr>
          <w:rFonts w:asciiTheme="minorHAnsi" w:hAnsiTheme="minorHAnsi"/>
          <w:color w:val="313131"/>
          <w:shd w:val="clear" w:color="auto" w:fill="FFFFFF"/>
        </w:rPr>
        <w:t>Tristan Schmidt; Amy Strathman; Shaun Vecera</w:t>
      </w:r>
      <w:r w:rsidR="00734D37" w:rsidRPr="00952B95">
        <w:rPr>
          <w:rFonts w:asciiTheme="minorHAnsi" w:hAnsiTheme="minorHAnsi"/>
        </w:rPr>
        <w:t xml:space="preserve"> </w:t>
      </w:r>
    </w:p>
    <w:p w:rsidR="00574567" w:rsidRPr="00D0434B" w:rsidRDefault="00574567" w:rsidP="00D75EAC">
      <w:pPr>
        <w:ind w:right="180"/>
        <w:rPr>
          <w:rFonts w:asciiTheme="minorHAnsi" w:hAnsiTheme="minorHAnsi"/>
        </w:rPr>
      </w:pPr>
    </w:p>
    <w:p w:rsidR="00863C24" w:rsidRPr="00047102" w:rsidRDefault="001D076E" w:rsidP="00047102">
      <w:pPr>
        <w:ind w:left="720" w:hanging="720"/>
        <w:rPr>
          <w:rFonts w:asciiTheme="minorHAnsi" w:hAnsiTheme="minorHAnsi"/>
        </w:rPr>
      </w:pPr>
      <w:r w:rsidRPr="00047102">
        <w:rPr>
          <w:rFonts w:asciiTheme="minorHAnsi" w:hAnsiTheme="minorHAnsi"/>
        </w:rPr>
        <w:t>From:</w:t>
      </w:r>
      <w:r w:rsidRPr="00047102">
        <w:rPr>
          <w:rFonts w:asciiTheme="minorHAnsi" w:hAnsiTheme="minorHAnsi"/>
        </w:rPr>
        <w:tab/>
      </w:r>
      <w:r w:rsidR="00814C95" w:rsidRPr="00047102">
        <w:rPr>
          <w:rFonts w:asciiTheme="minorHAnsi" w:hAnsiTheme="minorHAnsi"/>
        </w:rPr>
        <w:t xml:space="preserve">Helena Dettmer, </w:t>
      </w:r>
      <w:r w:rsidR="00863C24" w:rsidRPr="00047102">
        <w:rPr>
          <w:rFonts w:asciiTheme="minorHAnsi" w:hAnsiTheme="minorHAnsi"/>
        </w:rPr>
        <w:t>Chair of the Undergraduate Educational Policy and Curriculum Committee</w:t>
      </w:r>
      <w:r w:rsidRPr="00047102">
        <w:rPr>
          <w:rFonts w:asciiTheme="minorHAnsi" w:hAnsiTheme="minorHAnsi"/>
        </w:rPr>
        <w:t>; Associate Dean for Undergraduate Programs and Curriculum</w:t>
      </w:r>
      <w:r w:rsidR="00047102">
        <w:rPr>
          <w:rFonts w:asciiTheme="minorHAnsi" w:hAnsiTheme="minorHAnsi"/>
        </w:rPr>
        <w:t xml:space="preserve"> </w:t>
      </w:r>
      <w:r w:rsidRPr="00047102">
        <w:rPr>
          <w:rFonts w:asciiTheme="minorHAnsi" w:hAnsiTheme="minorHAnsi"/>
        </w:rPr>
        <w:t>and for the Humanities</w:t>
      </w:r>
      <w:r w:rsidR="00CC74C2" w:rsidRPr="00047102">
        <w:rPr>
          <w:rFonts w:asciiTheme="minorHAnsi" w:hAnsiTheme="minorHAnsi"/>
        </w:rPr>
        <w:t xml:space="preserve"> and Online Education</w:t>
      </w:r>
    </w:p>
    <w:p w:rsidR="00814C95" w:rsidRPr="00D0434B" w:rsidRDefault="00814C95" w:rsidP="00814C95">
      <w:pPr>
        <w:ind w:right="180"/>
        <w:rPr>
          <w:rFonts w:asciiTheme="minorHAnsi" w:hAnsiTheme="minorHAnsi"/>
        </w:rPr>
      </w:pPr>
    </w:p>
    <w:p w:rsidR="009E3C5E" w:rsidRPr="00D0434B" w:rsidRDefault="009E3C5E" w:rsidP="00814C95">
      <w:pPr>
        <w:ind w:right="180"/>
        <w:rPr>
          <w:rFonts w:asciiTheme="minorHAnsi" w:hAnsiTheme="minorHAnsi"/>
        </w:rPr>
      </w:pP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0434B">
        <w:rPr>
          <w:rFonts w:asciiTheme="minorHAnsi" w:hAnsiTheme="minorHAnsi"/>
          <w:i/>
        </w:rPr>
        <w:t xml:space="preserve">The </w:t>
      </w:r>
      <w:r w:rsidR="008A17FD" w:rsidRPr="00D0434B">
        <w:rPr>
          <w:rFonts w:asciiTheme="minorHAnsi" w:hAnsiTheme="minorHAnsi"/>
          <w:i/>
        </w:rPr>
        <w:t xml:space="preserve">Undergraduate </w:t>
      </w:r>
      <w:r w:rsidRPr="00D0434B">
        <w:rPr>
          <w:rFonts w:asciiTheme="minorHAnsi" w:hAnsiTheme="minorHAnsi"/>
          <w:i/>
        </w:rPr>
        <w:t xml:space="preserve">Educational Policy </w:t>
      </w:r>
      <w:r w:rsidR="008A17FD" w:rsidRPr="00D0434B">
        <w:rPr>
          <w:rFonts w:asciiTheme="minorHAnsi" w:hAnsiTheme="minorHAnsi"/>
          <w:i/>
        </w:rPr>
        <w:t xml:space="preserve">and Curriculum </w:t>
      </w:r>
      <w:r w:rsidRPr="00D0434B">
        <w:rPr>
          <w:rFonts w:asciiTheme="minorHAnsi" w:hAnsiTheme="minorHAnsi"/>
          <w:i/>
        </w:rPr>
        <w:t>Committee</w:t>
      </w: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0434B">
        <w:rPr>
          <w:rFonts w:asciiTheme="minorHAnsi" w:hAnsiTheme="minorHAnsi"/>
          <w:b/>
        </w:rPr>
        <w:t>Agenda</w:t>
      </w:r>
    </w:p>
    <w:p w:rsidR="00814C95" w:rsidRPr="00D0434B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Default="00952B95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Thursday, </w:t>
      </w:r>
      <w:r w:rsidR="001219C6">
        <w:rPr>
          <w:rFonts w:asciiTheme="minorHAnsi" w:hAnsiTheme="minorHAnsi"/>
          <w:iCs/>
        </w:rPr>
        <w:t>October 18</w:t>
      </w:r>
      <w:r w:rsidR="009E37B4">
        <w:rPr>
          <w:rFonts w:asciiTheme="minorHAnsi" w:hAnsiTheme="minorHAnsi"/>
          <w:iCs/>
        </w:rPr>
        <w:t xml:space="preserve">, </w:t>
      </w:r>
      <w:r w:rsidR="00122060">
        <w:rPr>
          <w:rFonts w:asciiTheme="minorHAnsi" w:hAnsiTheme="minorHAnsi"/>
          <w:iCs/>
        </w:rPr>
        <w:t>2018</w:t>
      </w:r>
    </w:p>
    <w:p w:rsidR="00BC2C44" w:rsidRPr="00D9028A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9028A">
        <w:rPr>
          <w:rFonts w:asciiTheme="minorHAnsi" w:hAnsiTheme="minorHAnsi"/>
          <w:b/>
          <w:iCs/>
        </w:rPr>
        <w:t xml:space="preserve">240 </w:t>
      </w:r>
      <w:r w:rsidR="00BC2C44" w:rsidRPr="00D9028A">
        <w:rPr>
          <w:rFonts w:asciiTheme="minorHAnsi" w:hAnsiTheme="minorHAnsi"/>
          <w:b/>
          <w:iCs/>
        </w:rPr>
        <w:t>Schaeffer Hall</w:t>
      </w:r>
    </w:p>
    <w:p w:rsidR="009C6241" w:rsidRPr="00D0434B" w:rsidRDefault="002F7AE2" w:rsidP="00725ACE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0434B">
        <w:rPr>
          <w:rFonts w:asciiTheme="minorHAnsi" w:hAnsiTheme="minorHAnsi"/>
          <w:iCs/>
        </w:rPr>
        <w:t>12:30-1:45</w:t>
      </w:r>
    </w:p>
    <w:p w:rsidR="009E3C5E" w:rsidRPr="00D0434B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AE2CB7" w:rsidRPr="00ED21BF" w:rsidRDefault="006E380A" w:rsidP="0010513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 w:rsidRPr="009E37B4">
        <w:rPr>
          <w:rFonts w:asciiTheme="minorHAnsi" w:hAnsiTheme="minorHAnsi" w:cs="TimesNewRomanPSMT"/>
        </w:rPr>
        <w:t>Minutes</w:t>
      </w:r>
      <w:r w:rsidR="003A6DE3" w:rsidRPr="009E37B4">
        <w:rPr>
          <w:rFonts w:asciiTheme="minorHAnsi" w:hAnsiTheme="minorHAnsi" w:cs="TimesNewRomanPSMT"/>
        </w:rPr>
        <w:t xml:space="preserve"> </w:t>
      </w:r>
      <w:r w:rsidR="00EB0FD7" w:rsidRPr="009E37B4">
        <w:rPr>
          <w:rFonts w:asciiTheme="minorHAnsi" w:hAnsiTheme="minorHAnsi" w:cs="TimesNewRomanPSMT"/>
        </w:rPr>
        <w:t>from</w:t>
      </w:r>
      <w:r w:rsidR="008D2907" w:rsidRPr="009E37B4">
        <w:rPr>
          <w:rFonts w:asciiTheme="minorHAnsi" w:hAnsiTheme="minorHAnsi" w:cs="TimesNewRomanPSMT"/>
        </w:rPr>
        <w:t xml:space="preserve"> </w:t>
      </w:r>
      <w:r w:rsidR="001219C6">
        <w:rPr>
          <w:rFonts w:asciiTheme="minorHAnsi" w:hAnsiTheme="minorHAnsi" w:cs="TimesNewRomanPSMT"/>
        </w:rPr>
        <w:t>October 11</w:t>
      </w:r>
      <w:r w:rsidR="00D262A7">
        <w:rPr>
          <w:rFonts w:asciiTheme="minorHAnsi" w:hAnsiTheme="minorHAnsi" w:cs="TimesNewRomanPSMT"/>
        </w:rPr>
        <w:t xml:space="preserve"> and October 4.</w:t>
      </w:r>
    </w:p>
    <w:p w:rsidR="00D262A7" w:rsidRDefault="001219C6" w:rsidP="00D262A7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Update from members of the ACE </w:t>
      </w:r>
      <w:r w:rsidR="00D262A7">
        <w:rPr>
          <w:rFonts w:asciiTheme="minorHAnsi" w:hAnsiTheme="minorHAnsi" w:cs="Calibri"/>
          <w:bCs/>
        </w:rPr>
        <w:t xml:space="preserve">Teaching Evaluation </w:t>
      </w:r>
      <w:r>
        <w:rPr>
          <w:rFonts w:asciiTheme="minorHAnsi" w:hAnsiTheme="minorHAnsi" w:cs="Calibri"/>
          <w:bCs/>
        </w:rPr>
        <w:t>Committee: Wayne Jacobson, Director, Assessment, Office of the Provost; Cornelia Lang, Associate Professor, Physics, Departmental Associate Chair; Chair of GECC; Kathryn Hall, Senior Director, CLAS</w:t>
      </w:r>
      <w:r w:rsidR="00ED21BF">
        <w:rPr>
          <w:rFonts w:asciiTheme="minorHAnsi" w:hAnsiTheme="minorHAnsi" w:cs="Calibri"/>
          <w:bCs/>
        </w:rPr>
        <w:t xml:space="preserve"> (12:45)</w:t>
      </w:r>
      <w:r w:rsidR="007131E9">
        <w:rPr>
          <w:rFonts w:asciiTheme="minorHAnsi" w:hAnsiTheme="minorHAnsi" w:cs="Calibri"/>
          <w:bCs/>
        </w:rPr>
        <w:t>.</w:t>
      </w:r>
    </w:p>
    <w:p w:rsidR="00D262A7" w:rsidRPr="00D262A7" w:rsidRDefault="00D262A7" w:rsidP="00D262A7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 xml:space="preserve">Discussion of the </w:t>
      </w:r>
      <w:r w:rsidRPr="00D262A7">
        <w:rPr>
          <w:rFonts w:asciiTheme="minorHAnsi" w:hAnsiTheme="minorHAnsi"/>
        </w:rPr>
        <w:t>CLAS World Language General E</w:t>
      </w:r>
      <w:r>
        <w:rPr>
          <w:rFonts w:asciiTheme="minorHAnsi" w:hAnsiTheme="minorHAnsi"/>
        </w:rPr>
        <w:t xml:space="preserve">ducation requirement for a second major and </w:t>
      </w:r>
      <w:r w:rsidRPr="00D262A7">
        <w:rPr>
          <w:rFonts w:asciiTheme="minorHAnsi" w:hAnsiTheme="minorHAnsi"/>
        </w:rPr>
        <w:t xml:space="preserve">degree </w:t>
      </w:r>
      <w:r>
        <w:rPr>
          <w:rFonts w:asciiTheme="minorHAnsi" w:hAnsiTheme="minorHAnsi"/>
        </w:rPr>
        <w:t xml:space="preserve">for students </w:t>
      </w:r>
      <w:r w:rsidR="00E26FE8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 xml:space="preserve">the BBA </w:t>
      </w:r>
      <w:r w:rsidRPr="00D262A7">
        <w:rPr>
          <w:rFonts w:asciiTheme="minorHAnsi" w:hAnsiTheme="minorHAnsi"/>
        </w:rPr>
        <w:t>from Business: Kenneth Brown, Associate Dean, Undergraduate Program in Business; Professor, Ralph L. Sheets Professor of Management</w:t>
      </w:r>
      <w:r>
        <w:rPr>
          <w:rFonts w:asciiTheme="minorHAnsi" w:hAnsiTheme="minorHAnsi"/>
        </w:rPr>
        <w:t>.</w:t>
      </w:r>
    </w:p>
    <w:p w:rsidR="007D44E4" w:rsidRPr="007E2673" w:rsidRDefault="002E14FC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7E2673">
        <w:rPr>
          <w:rFonts w:asciiTheme="minorHAnsi" w:hAnsiTheme="minorHAnsi" w:cs="TimesNewRomanPSMT"/>
        </w:rPr>
        <w:t xml:space="preserve">Adjournment of </w:t>
      </w:r>
      <w:r w:rsidR="00ED21BF">
        <w:rPr>
          <w:rFonts w:asciiTheme="minorHAnsi" w:hAnsiTheme="minorHAnsi" w:cs="TimesNewRomanPSMT"/>
        </w:rPr>
        <w:t xml:space="preserve">the </w:t>
      </w:r>
      <w:r w:rsidRPr="007E2673">
        <w:rPr>
          <w:rFonts w:asciiTheme="minorHAnsi" w:hAnsiTheme="minorHAnsi" w:cs="TimesNewRomanPSMT"/>
        </w:rPr>
        <w:t>meeting</w:t>
      </w:r>
      <w:r w:rsidR="007131E9">
        <w:rPr>
          <w:rFonts w:asciiTheme="minorHAnsi" w:hAnsiTheme="minorHAnsi" w:cs="TimesNewRomanPSMT"/>
        </w:rPr>
        <w:t>.</w:t>
      </w: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  <w:bookmarkStart w:id="0" w:name="_GoBack"/>
      <w:bookmarkEnd w:id="0"/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Default="008813E6" w:rsidP="008813E6">
      <w:pPr>
        <w:rPr>
          <w:rFonts w:asciiTheme="minorHAnsi" w:hAnsiTheme="minorHAnsi"/>
        </w:rPr>
      </w:pPr>
    </w:p>
    <w:p w:rsidR="00BA4CE3" w:rsidRPr="00D0434B" w:rsidRDefault="00BA4CE3" w:rsidP="008813E6">
      <w:pPr>
        <w:rPr>
          <w:rFonts w:asciiTheme="minorHAnsi" w:hAnsiTheme="minorHAnsi"/>
        </w:rPr>
      </w:pPr>
    </w:p>
    <w:p w:rsidR="0058755F" w:rsidRPr="00D0434B" w:rsidRDefault="0058755F" w:rsidP="008813E6">
      <w:pPr>
        <w:rPr>
          <w:rFonts w:asciiTheme="minorHAnsi" w:hAnsiTheme="minorHAnsi"/>
        </w:rPr>
      </w:pPr>
    </w:p>
    <w:sectPr w:rsidR="0058755F" w:rsidRPr="00D0434B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36A6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711909"/>
    <w:multiLevelType w:val="hybridMultilevel"/>
    <w:tmpl w:val="287E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AE02AB"/>
    <w:multiLevelType w:val="hybridMultilevel"/>
    <w:tmpl w:val="0696E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1513B"/>
    <w:multiLevelType w:val="hybridMultilevel"/>
    <w:tmpl w:val="20EE9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0A6D"/>
    <w:multiLevelType w:val="hybridMultilevel"/>
    <w:tmpl w:val="53C6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16EF7"/>
    <w:multiLevelType w:val="hybridMultilevel"/>
    <w:tmpl w:val="849CE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22"/>
  </w:num>
  <w:num w:numId="5">
    <w:abstractNumId w:val="36"/>
  </w:num>
  <w:num w:numId="6">
    <w:abstractNumId w:val="11"/>
  </w:num>
  <w:num w:numId="7">
    <w:abstractNumId w:val="20"/>
  </w:num>
  <w:num w:numId="8">
    <w:abstractNumId w:val="24"/>
  </w:num>
  <w:num w:numId="9">
    <w:abstractNumId w:val="35"/>
  </w:num>
  <w:num w:numId="10">
    <w:abstractNumId w:val="19"/>
  </w:num>
  <w:num w:numId="11">
    <w:abstractNumId w:val="32"/>
  </w:num>
  <w:num w:numId="12">
    <w:abstractNumId w:val="6"/>
  </w:num>
  <w:num w:numId="13">
    <w:abstractNumId w:val="34"/>
  </w:num>
  <w:num w:numId="14">
    <w:abstractNumId w:val="13"/>
  </w:num>
  <w:num w:numId="15">
    <w:abstractNumId w:val="1"/>
  </w:num>
  <w:num w:numId="16">
    <w:abstractNumId w:val="31"/>
  </w:num>
  <w:num w:numId="17">
    <w:abstractNumId w:val="8"/>
  </w:num>
  <w:num w:numId="18">
    <w:abstractNumId w:val="2"/>
  </w:num>
  <w:num w:numId="19">
    <w:abstractNumId w:val="18"/>
  </w:num>
  <w:num w:numId="20">
    <w:abstractNumId w:val="30"/>
  </w:num>
  <w:num w:numId="21">
    <w:abstractNumId w:val="29"/>
  </w:num>
  <w:num w:numId="22">
    <w:abstractNumId w:val="12"/>
  </w:num>
  <w:num w:numId="23">
    <w:abstractNumId w:val="14"/>
  </w:num>
  <w:num w:numId="24">
    <w:abstractNumId w:val="3"/>
  </w:num>
  <w:num w:numId="25">
    <w:abstractNumId w:val="0"/>
  </w:num>
  <w:num w:numId="26">
    <w:abstractNumId w:val="21"/>
  </w:num>
  <w:num w:numId="27">
    <w:abstractNumId w:val="25"/>
  </w:num>
  <w:num w:numId="28">
    <w:abstractNumId w:val="16"/>
  </w:num>
  <w:num w:numId="29">
    <w:abstractNumId w:val="15"/>
  </w:num>
  <w:num w:numId="30">
    <w:abstractNumId w:val="9"/>
  </w:num>
  <w:num w:numId="31">
    <w:abstractNumId w:val="33"/>
  </w:num>
  <w:num w:numId="32">
    <w:abstractNumId w:val="7"/>
  </w:num>
  <w:num w:numId="33">
    <w:abstractNumId w:val="5"/>
  </w:num>
  <w:num w:numId="34">
    <w:abstractNumId w:val="28"/>
  </w:num>
  <w:num w:numId="35">
    <w:abstractNumId w:val="17"/>
  </w:num>
  <w:num w:numId="36">
    <w:abstractNumId w:val="37"/>
  </w:num>
  <w:num w:numId="37">
    <w:abstractNumId w:val="23"/>
  </w:num>
  <w:num w:numId="3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19C6"/>
    <w:rsid w:val="00122060"/>
    <w:rsid w:val="00125C55"/>
    <w:rsid w:val="001264FC"/>
    <w:rsid w:val="00127B27"/>
    <w:rsid w:val="00135B9A"/>
    <w:rsid w:val="0013700B"/>
    <w:rsid w:val="00137884"/>
    <w:rsid w:val="00140F5A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1040C"/>
    <w:rsid w:val="00321592"/>
    <w:rsid w:val="003223B5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003"/>
    <w:rsid w:val="003B2EA6"/>
    <w:rsid w:val="003B3268"/>
    <w:rsid w:val="003B5EAF"/>
    <w:rsid w:val="003B6782"/>
    <w:rsid w:val="003C41BD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5DD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31E9"/>
    <w:rsid w:val="00715612"/>
    <w:rsid w:val="00716165"/>
    <w:rsid w:val="00716654"/>
    <w:rsid w:val="00724C5F"/>
    <w:rsid w:val="00725ACE"/>
    <w:rsid w:val="00725E05"/>
    <w:rsid w:val="00726423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323D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2E6D"/>
    <w:rsid w:val="00964DBC"/>
    <w:rsid w:val="0096515F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4CA"/>
    <w:rsid w:val="009E37B4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D2A7F"/>
    <w:rsid w:val="00BD56EA"/>
    <w:rsid w:val="00BE42DA"/>
    <w:rsid w:val="00BF7E3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1A30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262A7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6E45"/>
    <w:rsid w:val="00D96ED2"/>
    <w:rsid w:val="00DA1471"/>
    <w:rsid w:val="00DA335E"/>
    <w:rsid w:val="00DA41F5"/>
    <w:rsid w:val="00DA68E8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263F"/>
    <w:rsid w:val="00E26C62"/>
    <w:rsid w:val="00E26FE8"/>
    <w:rsid w:val="00E338D3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21BF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2FE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577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DEA6-AE5A-4061-B61A-82E88496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 (College of Liberal Arts and Sciences)</cp:lastModifiedBy>
  <cp:revision>4</cp:revision>
  <cp:lastPrinted>2018-03-26T13:09:00Z</cp:lastPrinted>
  <dcterms:created xsi:type="dcterms:W3CDTF">2018-10-12T20:23:00Z</dcterms:created>
  <dcterms:modified xsi:type="dcterms:W3CDTF">2018-10-15T17:49:00Z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