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F" w:rsidRDefault="00334A49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February 25</w:t>
      </w:r>
      <w:bookmarkStart w:id="0" w:name="_GoBack"/>
      <w:bookmarkEnd w:id="0"/>
      <w:r w:rsidR="003C4CCB">
        <w:rPr>
          <w:rFonts w:asciiTheme="minorHAnsi" w:hAnsiTheme="minorHAnsi"/>
        </w:rPr>
        <w:t>, 2019</w:t>
      </w:r>
    </w:p>
    <w:p w:rsidR="003C4CCB" w:rsidRPr="00D472CC" w:rsidRDefault="003C4CCB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>
        <w:rPr>
          <w:rFonts w:asciiTheme="minorHAnsi" w:hAnsiTheme="minorHAnsi"/>
          <w:color w:val="313131"/>
          <w:shd w:val="clear" w:color="auto" w:fill="FFFFFF"/>
        </w:rPr>
        <w:t xml:space="preserve">Tristan Schmidt;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Pr="00D472CC" w:rsidRDefault="0080615D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February 28</w:t>
      </w:r>
      <w:r w:rsidR="003C4CCB">
        <w:rPr>
          <w:rFonts w:asciiTheme="minorHAnsi" w:hAnsiTheme="minorHAnsi"/>
          <w:iCs/>
        </w:rPr>
        <w:t>, 2019</w:t>
      </w:r>
    </w:p>
    <w:p w:rsidR="00BC2C44" w:rsidRPr="00D472CC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472CC"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80615D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80615D">
        <w:rPr>
          <w:rFonts w:asciiTheme="minorHAnsi" w:hAnsiTheme="minorHAnsi" w:cs="TimesNewRomanPSMT"/>
        </w:rPr>
        <w:t xml:space="preserve"> February 21</w:t>
      </w:r>
      <w:r w:rsidR="002856AD">
        <w:rPr>
          <w:rFonts w:asciiTheme="minorHAnsi" w:hAnsiTheme="minorHAnsi" w:cs="TimesNewRomanPSMT"/>
        </w:rPr>
        <w:t>, 2019.</w:t>
      </w:r>
    </w:p>
    <w:p w:rsidR="0080615D" w:rsidRPr="002856AD" w:rsidRDefault="006A16B3" w:rsidP="006A16B3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Update from </w:t>
      </w:r>
      <w:r w:rsidR="00E40F98">
        <w:rPr>
          <w:rFonts w:asciiTheme="minorHAnsi" w:hAnsiTheme="minorHAnsi" w:cs="Calibri"/>
          <w:bCs/>
        </w:rPr>
        <w:t xml:space="preserve">the </w:t>
      </w:r>
      <w:r w:rsidRPr="006A16B3">
        <w:rPr>
          <w:rFonts w:asciiTheme="minorHAnsi" w:hAnsiTheme="minorHAnsi" w:cs="Calibri"/>
          <w:bCs/>
        </w:rPr>
        <w:t>ACE Online Faculty Evaluation Committee</w:t>
      </w:r>
      <w:r>
        <w:rPr>
          <w:rFonts w:asciiTheme="minorHAnsi" w:hAnsiTheme="minorHAnsi" w:cs="Calibri"/>
          <w:bCs/>
        </w:rPr>
        <w:t xml:space="preserve">: Kenneth Brown, </w:t>
      </w:r>
      <w:r w:rsidRPr="006A16B3">
        <w:rPr>
          <w:rFonts w:asciiTheme="minorHAnsi" w:hAnsiTheme="minorHAnsi" w:cs="Calibri"/>
          <w:bCs/>
        </w:rPr>
        <w:t>Professor and Associate Dean, Undergraduate Program in Business</w:t>
      </w:r>
      <w:r>
        <w:rPr>
          <w:rFonts w:asciiTheme="minorHAnsi" w:hAnsiTheme="minorHAnsi" w:cs="Calibri"/>
          <w:bCs/>
        </w:rPr>
        <w:t xml:space="preserve">, </w:t>
      </w:r>
      <w:r w:rsidRPr="006A16B3">
        <w:rPr>
          <w:rFonts w:asciiTheme="minorHAnsi" w:hAnsiTheme="minorHAnsi" w:cs="Calibri"/>
          <w:bCs/>
        </w:rPr>
        <w:t>Management and Organizations</w:t>
      </w:r>
      <w:r w:rsidR="00E40F98">
        <w:rPr>
          <w:rFonts w:asciiTheme="minorHAnsi" w:hAnsiTheme="minorHAnsi" w:cs="Calibri"/>
          <w:bCs/>
        </w:rPr>
        <w:t>; Chair</w:t>
      </w:r>
      <w:r w:rsidR="00300D35">
        <w:rPr>
          <w:rFonts w:asciiTheme="minorHAnsi" w:hAnsiTheme="minorHAnsi" w:cs="Calibri"/>
          <w:bCs/>
        </w:rPr>
        <w:t>,</w:t>
      </w:r>
      <w:r w:rsidR="00E40F98">
        <w:rPr>
          <w:rFonts w:asciiTheme="minorHAnsi" w:hAnsiTheme="minorHAnsi" w:cs="Calibri"/>
          <w:bCs/>
        </w:rPr>
        <w:t xml:space="preserve"> ACE </w:t>
      </w:r>
      <w:r w:rsidR="00E40F98" w:rsidRPr="006A16B3">
        <w:rPr>
          <w:rFonts w:asciiTheme="minorHAnsi" w:hAnsiTheme="minorHAnsi" w:cs="Calibri"/>
          <w:bCs/>
        </w:rPr>
        <w:t>Online Faculty Evaluation Committee</w:t>
      </w:r>
      <w:r w:rsidR="00E40F98">
        <w:rPr>
          <w:rFonts w:asciiTheme="minorHAnsi" w:hAnsiTheme="minorHAnsi" w:cs="Calibri"/>
          <w:bCs/>
        </w:rPr>
        <w:t>.</w:t>
      </w:r>
    </w:p>
    <w:p w:rsidR="00E60492" w:rsidRPr="00C03A2A" w:rsidRDefault="00E40F98" w:rsidP="00884DD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Distractions in the classroom and the role of te</w:t>
      </w:r>
      <w:r w:rsidR="00300D35">
        <w:rPr>
          <w:rFonts w:asciiTheme="minorHAnsi" w:hAnsiTheme="minorHAnsi" w:cs="TimesNewRomanPSMT"/>
        </w:rPr>
        <w:t>chnology: A student perspective</w:t>
      </w:r>
      <w:r>
        <w:rPr>
          <w:rFonts w:asciiTheme="minorHAnsi" w:hAnsiTheme="minorHAnsi" w:cs="TimesNewRomanPSMT"/>
        </w:rPr>
        <w:t xml:space="preserve"> with CLAS undergraduates Claire </w:t>
      </w:r>
      <w:r w:rsidR="00300D35">
        <w:rPr>
          <w:rFonts w:asciiTheme="minorHAnsi" w:hAnsiTheme="minorHAnsi" w:cs="TimesNewRomanPSMT"/>
        </w:rPr>
        <w:t>Miller;</w:t>
      </w:r>
      <w:r w:rsidR="003C4CCB" w:rsidRPr="00C03A2A">
        <w:rPr>
          <w:rFonts w:asciiTheme="minorHAnsi" w:hAnsiTheme="minorHAnsi" w:cs="TimesNewRomanPSMT"/>
        </w:rPr>
        <w:t xml:space="preserve"> </w:t>
      </w:r>
      <w:r w:rsidR="00300D35">
        <w:rPr>
          <w:rFonts w:asciiTheme="minorHAnsi" w:hAnsiTheme="minorHAnsi" w:cs="TimesNewRomanPSMT"/>
        </w:rPr>
        <w:t>Kaydee Ecker; Hadley Brown; and Robert Tubbs.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F55"/>
    <w:multiLevelType w:val="hybridMultilevel"/>
    <w:tmpl w:val="85A0F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3087D"/>
    <w:multiLevelType w:val="hybridMultilevel"/>
    <w:tmpl w:val="5330DB82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26"/>
  </w:num>
  <w:num w:numId="5">
    <w:abstractNumId w:val="41"/>
  </w:num>
  <w:num w:numId="6">
    <w:abstractNumId w:val="12"/>
  </w:num>
  <w:num w:numId="7">
    <w:abstractNumId w:val="24"/>
  </w:num>
  <w:num w:numId="8">
    <w:abstractNumId w:val="27"/>
  </w:num>
  <w:num w:numId="9">
    <w:abstractNumId w:val="40"/>
  </w:num>
  <w:num w:numId="10">
    <w:abstractNumId w:val="22"/>
  </w:num>
  <w:num w:numId="11">
    <w:abstractNumId w:val="36"/>
  </w:num>
  <w:num w:numId="12">
    <w:abstractNumId w:val="7"/>
  </w:num>
  <w:num w:numId="13">
    <w:abstractNumId w:val="39"/>
  </w:num>
  <w:num w:numId="14">
    <w:abstractNumId w:val="16"/>
  </w:num>
  <w:num w:numId="15">
    <w:abstractNumId w:val="1"/>
  </w:num>
  <w:num w:numId="16">
    <w:abstractNumId w:val="35"/>
  </w:num>
  <w:num w:numId="17">
    <w:abstractNumId w:val="9"/>
  </w:num>
  <w:num w:numId="18">
    <w:abstractNumId w:val="2"/>
  </w:num>
  <w:num w:numId="19">
    <w:abstractNumId w:val="21"/>
  </w:num>
  <w:num w:numId="20">
    <w:abstractNumId w:val="34"/>
  </w:num>
  <w:num w:numId="21">
    <w:abstractNumId w:val="33"/>
  </w:num>
  <w:num w:numId="22">
    <w:abstractNumId w:val="15"/>
  </w:num>
  <w:num w:numId="23">
    <w:abstractNumId w:val="17"/>
  </w:num>
  <w:num w:numId="24">
    <w:abstractNumId w:val="3"/>
  </w:num>
  <w:num w:numId="25">
    <w:abstractNumId w:val="0"/>
  </w:num>
  <w:num w:numId="26">
    <w:abstractNumId w:val="25"/>
  </w:num>
  <w:num w:numId="27">
    <w:abstractNumId w:val="29"/>
  </w:num>
  <w:num w:numId="28">
    <w:abstractNumId w:val="20"/>
  </w:num>
  <w:num w:numId="29">
    <w:abstractNumId w:val="19"/>
  </w:num>
  <w:num w:numId="30">
    <w:abstractNumId w:val="10"/>
  </w:num>
  <w:num w:numId="31">
    <w:abstractNumId w:val="38"/>
  </w:num>
  <w:num w:numId="32">
    <w:abstractNumId w:val="8"/>
  </w:num>
  <w:num w:numId="33">
    <w:abstractNumId w:val="6"/>
  </w:num>
  <w:num w:numId="34">
    <w:abstractNumId w:val="14"/>
  </w:num>
  <w:num w:numId="35">
    <w:abstractNumId w:val="31"/>
  </w:num>
  <w:num w:numId="36">
    <w:abstractNumId w:val="37"/>
  </w:num>
  <w:num w:numId="37">
    <w:abstractNumId w:val="18"/>
  </w:num>
  <w:num w:numId="38">
    <w:abstractNumId w:val="4"/>
  </w:num>
  <w:num w:numId="39">
    <w:abstractNumId w:val="30"/>
  </w:num>
  <w:num w:numId="40">
    <w:abstractNumId w:val="13"/>
  </w:num>
  <w:num w:numId="41">
    <w:abstractNumId w:val="28"/>
  </w:num>
  <w:num w:numId="42">
    <w:abstractNumId w:val="23"/>
  </w:num>
  <w:num w:numId="43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56AD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1040C"/>
    <w:rsid w:val="003112DE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33FE2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A16B3"/>
    <w:rsid w:val="006A690A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61AB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5153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B4BC-05E1-4B5E-8DAB-C98A9030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4</cp:revision>
  <cp:lastPrinted>2019-02-11T14:03:00Z</cp:lastPrinted>
  <dcterms:created xsi:type="dcterms:W3CDTF">2019-02-25T17:25:00Z</dcterms:created>
  <dcterms:modified xsi:type="dcterms:W3CDTF">2019-02-25T17:50:00Z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