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F" w:rsidRDefault="00E77796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February 19</w:t>
      </w:r>
      <w:r w:rsidR="003C4CCB">
        <w:rPr>
          <w:rFonts w:asciiTheme="minorHAnsi" w:hAnsiTheme="minorHAnsi"/>
        </w:rPr>
        <w:t>, 2019</w:t>
      </w:r>
    </w:p>
    <w:p w:rsidR="003C4CCB" w:rsidRPr="00D472CC" w:rsidRDefault="003C4CCB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Pr="00D472CC" w:rsidRDefault="00FE14C6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February 21</w:t>
      </w:r>
      <w:r w:rsidR="003C4CCB">
        <w:rPr>
          <w:rFonts w:asciiTheme="minorHAnsi" w:hAnsiTheme="minorHAnsi"/>
          <w:iCs/>
        </w:rPr>
        <w:t>, 2019</w:t>
      </w:r>
    </w:p>
    <w:p w:rsidR="00BC2C44" w:rsidRPr="00D472CC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472CC"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2856AD" w:rsidRPr="002856AD" w:rsidRDefault="00A669B0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Minutes from</w:t>
      </w:r>
      <w:r w:rsidR="00FE14C6">
        <w:rPr>
          <w:rFonts w:asciiTheme="minorHAnsi" w:hAnsiTheme="minorHAnsi" w:cs="TimesNewRomanPSMT"/>
        </w:rPr>
        <w:t xml:space="preserve"> February 14</w:t>
      </w:r>
      <w:r w:rsidR="002856AD">
        <w:rPr>
          <w:rFonts w:asciiTheme="minorHAnsi" w:hAnsiTheme="minorHAnsi" w:cs="TimesNewRomanPSMT"/>
        </w:rPr>
        <w:t>, 2019.</w:t>
      </w:r>
    </w:p>
    <w:p w:rsidR="00A669B0" w:rsidRDefault="00A669B0" w:rsidP="00A669B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Discussion of GE </w:t>
      </w:r>
      <w:r w:rsidR="00C03A2A">
        <w:rPr>
          <w:rFonts w:asciiTheme="minorHAnsi" w:hAnsiTheme="minorHAnsi" w:cs="Calibri"/>
          <w:bCs/>
        </w:rPr>
        <w:t xml:space="preserve">CLAS Core </w:t>
      </w:r>
      <w:r>
        <w:rPr>
          <w:rFonts w:asciiTheme="minorHAnsi" w:hAnsiTheme="minorHAnsi" w:cs="Calibri"/>
          <w:bCs/>
        </w:rPr>
        <w:t xml:space="preserve">status </w:t>
      </w:r>
      <w:r w:rsidR="007D737E">
        <w:rPr>
          <w:rFonts w:asciiTheme="minorHAnsi" w:hAnsiTheme="minorHAnsi" w:cs="Calibri"/>
          <w:bCs/>
        </w:rPr>
        <w:t>as recommended</w:t>
      </w:r>
      <w:r w:rsidR="00D20027">
        <w:rPr>
          <w:rFonts w:asciiTheme="minorHAnsi" w:hAnsiTheme="minorHAnsi" w:cs="Calibri"/>
          <w:bCs/>
        </w:rPr>
        <w:t xml:space="preserve"> below</w:t>
      </w:r>
      <w:r w:rsidR="007D737E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by the General Education Curriculum Committee (GECC)</w:t>
      </w:r>
      <w:r w:rsidR="00D20027">
        <w:rPr>
          <w:rFonts w:asciiTheme="minorHAnsi" w:hAnsiTheme="minorHAnsi" w:cs="Calibri"/>
          <w:bCs/>
        </w:rPr>
        <w:t>,</w:t>
      </w:r>
      <w:r w:rsidR="007D737E">
        <w:rPr>
          <w:rFonts w:asciiTheme="minorHAnsi" w:hAnsiTheme="minorHAnsi" w:cs="Calibri"/>
          <w:bCs/>
        </w:rPr>
        <w:t xml:space="preserve"> with</w:t>
      </w:r>
      <w:r w:rsidR="00D20027">
        <w:rPr>
          <w:rFonts w:asciiTheme="minorHAnsi" w:hAnsiTheme="minorHAnsi" w:cs="Calibri"/>
          <w:bCs/>
        </w:rPr>
        <w:t xml:space="preserve"> the UEPCC liaison to GECC</w:t>
      </w:r>
      <w:r w:rsidR="00533FE2">
        <w:rPr>
          <w:rFonts w:asciiTheme="minorHAnsi" w:hAnsiTheme="minorHAnsi" w:cs="Calibri"/>
          <w:bCs/>
        </w:rPr>
        <w:t>, Matthew Gilch</w:t>
      </w:r>
      <w:bookmarkStart w:id="0" w:name="_GoBack"/>
      <w:bookmarkEnd w:id="0"/>
      <w:r w:rsidR="00533FE2">
        <w:rPr>
          <w:rFonts w:asciiTheme="minorHAnsi" w:hAnsiTheme="minorHAnsi" w:cs="Calibri"/>
          <w:bCs/>
        </w:rPr>
        <w:t>rist</w:t>
      </w:r>
      <w:r w:rsidR="00D20027">
        <w:rPr>
          <w:rFonts w:asciiTheme="minorHAnsi" w:hAnsiTheme="minorHAnsi" w:cs="Calibri"/>
          <w:bCs/>
        </w:rPr>
        <w:t>:</w:t>
      </w:r>
    </w:p>
    <w:p w:rsidR="00FE14C6" w:rsidRDefault="00FE14C6" w:rsidP="00FE14C6">
      <w:pPr>
        <w:pStyle w:val="ListParagraph"/>
        <w:numPr>
          <w:ilvl w:val="1"/>
          <w:numId w:val="43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FE14C6">
        <w:rPr>
          <w:rFonts w:asciiTheme="minorHAnsi" w:hAnsiTheme="minorHAnsi"/>
        </w:rPr>
        <w:t>EPLS</w:t>
      </w:r>
      <w:proofErr w:type="spellEnd"/>
      <w:r w:rsidRPr="00FE14C6">
        <w:rPr>
          <w:rFonts w:asciiTheme="minorHAnsi" w:hAnsiTheme="minorHAnsi"/>
        </w:rPr>
        <w:t xml:space="preserve"> Being Here (3 s.h.) in the area of Diversity and Inclusion (DI). NOTE: Course will be assigned a number in the near future.</w:t>
      </w:r>
    </w:p>
    <w:p w:rsidR="00FE14C6" w:rsidRPr="00FE14C6" w:rsidRDefault="00FE14C6" w:rsidP="00FE14C6">
      <w:pPr>
        <w:pStyle w:val="ListParagraph"/>
        <w:numPr>
          <w:ilvl w:val="1"/>
          <w:numId w:val="43"/>
        </w:numPr>
        <w:spacing w:after="160" w:line="259" w:lineRule="auto"/>
        <w:contextualSpacing/>
        <w:rPr>
          <w:rFonts w:asciiTheme="minorHAnsi" w:hAnsiTheme="minorHAnsi"/>
        </w:rPr>
      </w:pPr>
      <w:proofErr w:type="spellStart"/>
      <w:r w:rsidRPr="00FE14C6">
        <w:rPr>
          <w:rFonts w:asciiTheme="minorHAnsi" w:hAnsiTheme="minorHAnsi"/>
        </w:rPr>
        <w:t>ASTR</w:t>
      </w:r>
      <w:proofErr w:type="gramStart"/>
      <w:r w:rsidRPr="00FE14C6">
        <w:rPr>
          <w:rFonts w:asciiTheme="minorHAnsi" w:hAnsiTheme="minorHAnsi"/>
        </w:rPr>
        <w:t>:1085</w:t>
      </w:r>
      <w:proofErr w:type="spellEnd"/>
      <w:proofErr w:type="gramEnd"/>
      <w:r w:rsidRPr="00FE14C6">
        <w:rPr>
          <w:rFonts w:asciiTheme="minorHAnsi" w:hAnsiTheme="minorHAnsi"/>
        </w:rPr>
        <w:t xml:space="preserve"> Citizen Astronomy </w:t>
      </w:r>
      <w:r>
        <w:rPr>
          <w:rFonts w:asciiTheme="minorHAnsi" w:hAnsiTheme="minorHAnsi"/>
        </w:rPr>
        <w:t xml:space="preserve"> (3 s.h.) </w:t>
      </w:r>
      <w:r w:rsidRPr="00FE14C6">
        <w:rPr>
          <w:rFonts w:asciiTheme="minorHAnsi" w:hAnsiTheme="minorHAnsi"/>
        </w:rPr>
        <w:t>in the GE CLAS Core area of Natural Sciences Non Lab (NS).</w:t>
      </w:r>
    </w:p>
    <w:p w:rsidR="00E77796" w:rsidRPr="00E77796" w:rsidRDefault="00E77796" w:rsidP="00884DD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Update from Tristan Schmidt, UEPCC, student member, and UISG, Director of Academic Affairs, concerning student focus groups responding to ACE questions.</w:t>
      </w:r>
    </w:p>
    <w:p w:rsidR="00FE14C6" w:rsidRPr="00FE14C6" w:rsidRDefault="00FE14C6" w:rsidP="00884DD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Discussion of CLAS undergraduate absence policy and related </w:t>
      </w:r>
      <w:r w:rsidR="00E77796">
        <w:rPr>
          <w:rFonts w:asciiTheme="minorHAnsi" w:hAnsiTheme="minorHAnsi" w:cs="TimesNewRomanPSMT"/>
        </w:rPr>
        <w:t xml:space="preserve">absence </w:t>
      </w:r>
      <w:r>
        <w:rPr>
          <w:rFonts w:asciiTheme="minorHAnsi" w:hAnsiTheme="minorHAnsi" w:cs="TimesNewRomanPSMT"/>
        </w:rPr>
        <w:t>form for students</w:t>
      </w:r>
      <w:r w:rsidR="00E77796">
        <w:rPr>
          <w:rFonts w:asciiTheme="minorHAnsi" w:hAnsiTheme="minorHAnsi" w:cs="TimesNewRomanPSMT"/>
        </w:rPr>
        <w:t>.</w:t>
      </w:r>
    </w:p>
    <w:p w:rsidR="00E60492" w:rsidRPr="00C03A2A" w:rsidRDefault="00E60492" w:rsidP="00884DD0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C03A2A">
        <w:rPr>
          <w:rFonts w:asciiTheme="minorHAnsi" w:hAnsiTheme="minorHAnsi" w:cs="TimesNewRomanPSMT"/>
        </w:rPr>
        <w:t xml:space="preserve">Adjournment of </w:t>
      </w:r>
      <w:r w:rsidR="00533FE2" w:rsidRPr="00C03A2A">
        <w:rPr>
          <w:rFonts w:asciiTheme="minorHAnsi" w:hAnsiTheme="minorHAnsi" w:cs="TimesNewRomanPSMT"/>
        </w:rPr>
        <w:t xml:space="preserve">the </w:t>
      </w:r>
      <w:r w:rsidRPr="00C03A2A">
        <w:rPr>
          <w:rFonts w:asciiTheme="minorHAnsi" w:hAnsiTheme="minorHAnsi" w:cs="TimesNewRomanPSMT"/>
        </w:rPr>
        <w:t>meeting</w:t>
      </w:r>
      <w:r w:rsidR="00D20027" w:rsidRPr="00C03A2A">
        <w:rPr>
          <w:rFonts w:asciiTheme="minorHAnsi" w:hAnsiTheme="minorHAnsi" w:cs="TimesNewRomanPSMT"/>
        </w:rPr>
        <w:t>.</w:t>
      </w:r>
      <w:r w:rsidR="003C4CCB" w:rsidRPr="00C03A2A">
        <w:rPr>
          <w:rFonts w:asciiTheme="minorHAnsi" w:hAnsiTheme="minorHAnsi" w:cs="TimesNewRomanPSMT"/>
        </w:rPr>
        <w:t xml:space="preserve"> 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3E8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3BD6161"/>
    <w:multiLevelType w:val="hybridMultilevel"/>
    <w:tmpl w:val="1C38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087A"/>
    <w:multiLevelType w:val="hybridMultilevel"/>
    <w:tmpl w:val="C1AA1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F55"/>
    <w:multiLevelType w:val="hybridMultilevel"/>
    <w:tmpl w:val="85A0F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3087D"/>
    <w:multiLevelType w:val="hybridMultilevel"/>
    <w:tmpl w:val="5330DB82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26"/>
  </w:num>
  <w:num w:numId="5">
    <w:abstractNumId w:val="41"/>
  </w:num>
  <w:num w:numId="6">
    <w:abstractNumId w:val="12"/>
  </w:num>
  <w:num w:numId="7">
    <w:abstractNumId w:val="24"/>
  </w:num>
  <w:num w:numId="8">
    <w:abstractNumId w:val="27"/>
  </w:num>
  <w:num w:numId="9">
    <w:abstractNumId w:val="40"/>
  </w:num>
  <w:num w:numId="10">
    <w:abstractNumId w:val="22"/>
  </w:num>
  <w:num w:numId="11">
    <w:abstractNumId w:val="36"/>
  </w:num>
  <w:num w:numId="12">
    <w:abstractNumId w:val="7"/>
  </w:num>
  <w:num w:numId="13">
    <w:abstractNumId w:val="39"/>
  </w:num>
  <w:num w:numId="14">
    <w:abstractNumId w:val="16"/>
  </w:num>
  <w:num w:numId="15">
    <w:abstractNumId w:val="1"/>
  </w:num>
  <w:num w:numId="16">
    <w:abstractNumId w:val="35"/>
  </w:num>
  <w:num w:numId="17">
    <w:abstractNumId w:val="9"/>
  </w:num>
  <w:num w:numId="18">
    <w:abstractNumId w:val="2"/>
  </w:num>
  <w:num w:numId="19">
    <w:abstractNumId w:val="21"/>
  </w:num>
  <w:num w:numId="20">
    <w:abstractNumId w:val="34"/>
  </w:num>
  <w:num w:numId="21">
    <w:abstractNumId w:val="33"/>
  </w:num>
  <w:num w:numId="22">
    <w:abstractNumId w:val="15"/>
  </w:num>
  <w:num w:numId="23">
    <w:abstractNumId w:val="17"/>
  </w:num>
  <w:num w:numId="24">
    <w:abstractNumId w:val="3"/>
  </w:num>
  <w:num w:numId="25">
    <w:abstractNumId w:val="0"/>
  </w:num>
  <w:num w:numId="26">
    <w:abstractNumId w:val="25"/>
  </w:num>
  <w:num w:numId="27">
    <w:abstractNumId w:val="29"/>
  </w:num>
  <w:num w:numId="28">
    <w:abstractNumId w:val="20"/>
  </w:num>
  <w:num w:numId="29">
    <w:abstractNumId w:val="19"/>
  </w:num>
  <w:num w:numId="30">
    <w:abstractNumId w:val="10"/>
  </w:num>
  <w:num w:numId="31">
    <w:abstractNumId w:val="38"/>
  </w:num>
  <w:num w:numId="32">
    <w:abstractNumId w:val="8"/>
  </w:num>
  <w:num w:numId="33">
    <w:abstractNumId w:val="6"/>
  </w:num>
  <w:num w:numId="34">
    <w:abstractNumId w:val="14"/>
  </w:num>
  <w:num w:numId="35">
    <w:abstractNumId w:val="31"/>
  </w:num>
  <w:num w:numId="36">
    <w:abstractNumId w:val="37"/>
  </w:num>
  <w:num w:numId="37">
    <w:abstractNumId w:val="18"/>
  </w:num>
  <w:num w:numId="38">
    <w:abstractNumId w:val="4"/>
  </w:num>
  <w:num w:numId="39">
    <w:abstractNumId w:val="30"/>
  </w:num>
  <w:num w:numId="40">
    <w:abstractNumId w:val="13"/>
  </w:num>
  <w:num w:numId="41">
    <w:abstractNumId w:val="28"/>
  </w:num>
  <w:num w:numId="42">
    <w:abstractNumId w:val="23"/>
  </w:num>
  <w:num w:numId="43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56AD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1040C"/>
    <w:rsid w:val="003112DE"/>
    <w:rsid w:val="00321592"/>
    <w:rsid w:val="003223B5"/>
    <w:rsid w:val="003258DE"/>
    <w:rsid w:val="00325B34"/>
    <w:rsid w:val="00325B97"/>
    <w:rsid w:val="003261D0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33FE2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690A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D737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3450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61AB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3D8A"/>
    <w:rsid w:val="00F72CB9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3105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810B-91B9-4C95-A2FB-996772B9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2</cp:revision>
  <cp:lastPrinted>2019-02-11T14:03:00Z</cp:lastPrinted>
  <dcterms:created xsi:type="dcterms:W3CDTF">2019-02-19T17:45:00Z</dcterms:created>
  <dcterms:modified xsi:type="dcterms:W3CDTF">2019-02-19T17:45:00Z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