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44" w:rsidRPr="00193844" w:rsidRDefault="009062A0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Adel Kimm Scholarship</w:t>
      </w:r>
    </w:p>
    <w:p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A0" w:rsidRPr="009062A0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The Adele Kimm Scholarship is made possible by a bequest of Adele Kimm in honor of her brother, S. Conrad Kimm and her sister-in-law Hilda Kimm.</w:t>
                            </w:r>
                          </w:p>
                          <w:p w:rsidR="009062A0" w:rsidRPr="009062A0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The 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Adele Kimm Scholarship will be awarded to a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33F4C" w:rsidRPr="00533F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under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graduate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student involved in the Gender, Women’s &amp; Sexuality Studies Department through coursework or service. One award of $2000 will be given. </w:t>
                            </w:r>
                          </w:p>
                          <w:p w:rsidR="009062A0" w:rsidRPr="009062A0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Please note </w:t>
                            </w:r>
                            <w:r w:rsidR="00044C6D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– this 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award will be dispersed during the next academic year (201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9-20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); the recipient must be registered as either a part- or full-time student during both semesters. </w:t>
                            </w:r>
                          </w:p>
                          <w:p w:rsidR="0018527D" w:rsidRPr="009062A0" w:rsidRDefault="0018527D" w:rsidP="003A63D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18527D" w:rsidRPr="009062A0" w:rsidRDefault="0018527D" w:rsidP="00A84D4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:rsidR="0018527D" w:rsidRPr="009062A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:rsidR="0018527D" w:rsidRPr="009062A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:rsidR="006D1CC3" w:rsidRPr="009062A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:rsidR="0018527D" w:rsidRPr="009062A0" w:rsidRDefault="004D7E19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F9253F"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ranscript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(</w:t>
                            </w:r>
                            <w:r w:rsidR="00F9253F"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)</w:t>
                            </w:r>
                            <w:r w:rsidR="00F9253F"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of 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under</w:t>
                            </w:r>
                            <w:r w:rsidR="009062A0"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9062A0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:rsidR="0018527D" w:rsidRPr="009062A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:rsidR="0018527D" w:rsidRPr="009062A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:rsidR="0018527D" w:rsidRPr="009062A0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9062A0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by February </w:t>
                            </w:r>
                            <w:r w:rsidR="0013163E"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201</w:t>
                            </w:r>
                            <w:r w:rsidR="00533F4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9</w:t>
                            </w:r>
                            <w:r w:rsidRPr="009062A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:rsidR="0018527D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" fillcolor="#b8cce4 [1300]">
                <v:textbox>
                  <w:txbxContent>
                    <w:p w:rsidR="009062A0" w:rsidRPr="009062A0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The Adele Kimm Scholarship is made possible by a bequest of Adele Kimm in honor of her brother, S. Conrad Kimm and her sister-in-law Hilda Kimm.</w:t>
                      </w:r>
                    </w:p>
                    <w:p w:rsidR="009062A0" w:rsidRPr="009062A0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The </w:t>
                      </w:r>
                      <w:r w:rsidRPr="009062A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201</w:t>
                      </w:r>
                      <w:r w:rsidR="00533F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9</w:t>
                      </w:r>
                      <w:r w:rsidRPr="009062A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</w:t>
                      </w:r>
                      <w:r w:rsidR="00533F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</w:t>
                      </w:r>
                      <w:r w:rsidRPr="009062A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Adele Kimm Scholarship will be awarded to a</w:t>
                      </w:r>
                      <w:r w:rsidR="00533F4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Pr="009062A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33F4C" w:rsidRPr="00533F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under</w:t>
                      </w:r>
                      <w:r w:rsidRPr="009062A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graduate</w:t>
                      </w:r>
                      <w:r w:rsidRPr="009062A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student involved in the Gender, Women’s &amp; Sexuality Studies Department through coursework or service. One award of $2000 will be given. </w:t>
                      </w:r>
                    </w:p>
                    <w:p w:rsidR="009062A0" w:rsidRPr="009062A0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Please note </w:t>
                      </w:r>
                      <w:r w:rsidR="00044C6D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– this </w:t>
                      </w:r>
                      <w:r w:rsidRPr="009062A0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award will be dispersed during the next academic year (201</w:t>
                      </w:r>
                      <w:r w:rsidR="00533F4C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9-20</w:t>
                      </w:r>
                      <w:r w:rsidRPr="009062A0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); the recipient must be registered as either a part- or full-time student during both semesters. </w:t>
                      </w:r>
                    </w:p>
                    <w:p w:rsidR="0018527D" w:rsidRPr="009062A0" w:rsidRDefault="0018527D" w:rsidP="003A63D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18527D" w:rsidRPr="009062A0" w:rsidRDefault="0018527D" w:rsidP="00A84D4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Applications must include:</w:t>
                      </w:r>
                    </w:p>
                    <w:p w:rsidR="0018527D" w:rsidRPr="009062A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 Form</w:t>
                      </w:r>
                    </w:p>
                    <w:p w:rsidR="0018527D" w:rsidRPr="009062A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:rsidR="006D1CC3" w:rsidRPr="009062A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Two letters of recommendation</w:t>
                      </w:r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:rsidR="0018527D" w:rsidRPr="009062A0" w:rsidRDefault="004D7E19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Unofficial t</w:t>
                      </w:r>
                      <w:r w:rsidR="00F9253F"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ranscript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(</w:t>
                      </w:r>
                      <w:r w:rsidR="00F9253F"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)</w:t>
                      </w:r>
                      <w:r w:rsidR="00F9253F"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of </w:t>
                      </w:r>
                      <w:r w:rsidR="00533F4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under</w:t>
                      </w:r>
                      <w:r w:rsidR="009062A0"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g</w:t>
                      </w:r>
                      <w:r w:rsidR="0018527D" w:rsidRPr="009062A0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raduate work</w:t>
                      </w:r>
                    </w:p>
                    <w:p w:rsidR="0018527D" w:rsidRPr="009062A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:rsidR="0018527D" w:rsidRPr="009062A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:rsidR="0018527D" w:rsidRPr="009062A0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9062A0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laura-kastens@uiowa.edu</w:t>
                        </w:r>
                      </w:hyperlink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 xml:space="preserve"> by February </w:t>
                      </w:r>
                      <w:r w:rsidR="0013163E" w:rsidRPr="009062A0"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>, 201</w:t>
                      </w:r>
                      <w:r w:rsidR="00533F4C">
                        <w:rPr>
                          <w:rFonts w:asciiTheme="minorHAnsi" w:hAnsiTheme="minorHAnsi" w:cstheme="minorHAnsi"/>
                          <w:szCs w:val="24"/>
                        </w:rPr>
                        <w:t>9</w:t>
                      </w:r>
                      <w:r w:rsidRPr="009062A0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:rsidR="0018527D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bookmarkStart w:id="1" w:name="_GoBack"/>
      <w:bookmarkEnd w:id="1"/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2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2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:rsidR="00193844" w:rsidRPr="00533F4C" w:rsidRDefault="00044C6D" w:rsidP="00E06428">
      <w:pPr>
        <w:spacing w:after="48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3835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4C">
            <w:rPr>
              <w:rFonts w:ascii="MS Gothic" w:eastAsia="MS Gothic" w:hAnsi="MS Gothic" w:hint="eastAsia"/>
              <w:b/>
            </w:rPr>
            <w:t>☐</w:t>
          </w:r>
        </w:sdtContent>
      </w:sdt>
      <w:r w:rsidR="002726AA">
        <w:rPr>
          <w:rFonts w:asciiTheme="minorHAnsi" w:hAnsiTheme="minorHAnsi"/>
          <w:b/>
        </w:rPr>
        <w:tab/>
        <w:t xml:space="preserve">     </w:t>
      </w:r>
      <w:r w:rsidR="00533F4C" w:rsidRPr="00533F4C">
        <w:rPr>
          <w:rFonts w:asciiTheme="minorHAnsi" w:hAnsiTheme="minorHAnsi"/>
          <w:b/>
        </w:rPr>
        <w:t>I understand this award will be dispersed during the 2019-20 academic year and I must be registered as either a part- or full-time student during both semesters.</w:t>
      </w: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7E2E44"/>
    <w:multiLevelType w:val="hybridMultilevel"/>
    <w:tmpl w:val="652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44C6D"/>
    <w:rsid w:val="0006005C"/>
    <w:rsid w:val="00106A56"/>
    <w:rsid w:val="0013163E"/>
    <w:rsid w:val="00170D1C"/>
    <w:rsid w:val="0018527D"/>
    <w:rsid w:val="001908F9"/>
    <w:rsid w:val="00193844"/>
    <w:rsid w:val="002726AA"/>
    <w:rsid w:val="002F79CA"/>
    <w:rsid w:val="00326B83"/>
    <w:rsid w:val="00380944"/>
    <w:rsid w:val="003976B7"/>
    <w:rsid w:val="003A63DE"/>
    <w:rsid w:val="003B43BF"/>
    <w:rsid w:val="004D7E19"/>
    <w:rsid w:val="00533F4C"/>
    <w:rsid w:val="005346B1"/>
    <w:rsid w:val="005456FF"/>
    <w:rsid w:val="00595931"/>
    <w:rsid w:val="00657847"/>
    <w:rsid w:val="006D1CC3"/>
    <w:rsid w:val="006E3E0C"/>
    <w:rsid w:val="007C446B"/>
    <w:rsid w:val="0082654B"/>
    <w:rsid w:val="00856BCC"/>
    <w:rsid w:val="008E7864"/>
    <w:rsid w:val="009062A0"/>
    <w:rsid w:val="00943438"/>
    <w:rsid w:val="009F0629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6384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7</cp:revision>
  <cp:lastPrinted>2018-11-09T17:58:00Z</cp:lastPrinted>
  <dcterms:created xsi:type="dcterms:W3CDTF">2018-11-09T15:37:00Z</dcterms:created>
  <dcterms:modified xsi:type="dcterms:W3CDTF">2018-11-09T18:00:00Z</dcterms:modified>
</cp:coreProperties>
</file>